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CONDICIONS GENERALS DE CONTRACTACIÓ 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 SERVEI DE PUBLICACIONS (PUV) DE LA UNIVERSITAT DE VALÈNCIA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venedor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Dades del venedor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usuari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Dades de la persona usuària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objecte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Objecte, àmbit d</w:t>
        </w:r>
        <w:r w:rsidR="00E943D0" w:rsidRPr="00DF5DA0">
          <w:rPr>
            <w:rStyle w:val="Hipervnculo"/>
            <w:rFonts w:ascii="Calibri" w:hAnsi="Calibri" w:cs="Calibri"/>
            <w:sz w:val="22"/>
            <w:szCs w:val="22"/>
          </w:rPr>
          <w:t>’</w:t>
        </w:r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aplicació i llengües oficials</w:t>
        </w:r>
      </w:hyperlink>
    </w:p>
    <w:bookmarkStart w:id="0" w:name="Responsabilitat"/>
    <w:p w:rsidR="00CF7EAA" w:rsidRDefault="00DF5DA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 \l "Responsabilitat"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CF7EAA" w:rsidRPr="00DF5DA0">
        <w:rPr>
          <w:rStyle w:val="Hipervnculo"/>
          <w:rFonts w:ascii="Calibri" w:hAnsi="Calibri" w:cs="Calibri"/>
          <w:sz w:val="22"/>
          <w:szCs w:val="22"/>
        </w:rPr>
        <w:t>Responsabilitats del Servei de Publicacions (PUV)</w:t>
      </w:r>
      <w:r>
        <w:rPr>
          <w:rFonts w:ascii="Calibri" w:hAnsi="Calibri" w:cs="Calibri"/>
          <w:sz w:val="22"/>
          <w:szCs w:val="22"/>
        </w:rPr>
        <w:fldChar w:fldCharType="end"/>
      </w:r>
    </w:p>
    <w:bookmarkEnd w:id="0"/>
    <w:p w:rsidR="00CF7EAA" w:rsidRDefault="00DF5DA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 \l "obligacions"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CF7EAA" w:rsidRPr="00DF5DA0">
        <w:rPr>
          <w:rStyle w:val="Hipervnculo"/>
          <w:rFonts w:ascii="Calibri" w:hAnsi="Calibri" w:cs="Calibri"/>
          <w:sz w:val="22"/>
          <w:szCs w:val="22"/>
        </w:rPr>
        <w:t>Obligacions de les persones usuàries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caracteristiques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Característiques principals dels productes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preus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Preus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despeses" w:history="1">
        <w:r w:rsidR="00E943D0" w:rsidRPr="00DF5DA0">
          <w:rPr>
            <w:rStyle w:val="Hipervnculo"/>
            <w:rFonts w:ascii="Calibri" w:hAnsi="Calibri" w:cs="Calibri"/>
            <w:sz w:val="22"/>
            <w:szCs w:val="22"/>
          </w:rPr>
          <w:t>Despese</w:t>
        </w:r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s d</w:t>
        </w:r>
        <w:r w:rsidR="00E943D0" w:rsidRPr="00DF5DA0">
          <w:rPr>
            <w:rStyle w:val="Hipervnculo"/>
            <w:rFonts w:ascii="Calibri" w:hAnsi="Calibri" w:cs="Calibri"/>
            <w:sz w:val="22"/>
            <w:szCs w:val="22"/>
          </w:rPr>
          <w:t>’</w:t>
        </w:r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enviament i terminis</w:t>
        </w:r>
      </w:hyperlink>
    </w:p>
    <w:p w:rsidR="00CF7EAA" w:rsidRPr="00E943D0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Accés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Accés i registre</w:t>
        </w:r>
      </w:hyperlink>
    </w:p>
    <w:p w:rsidR="00CF7EAA" w:rsidRPr="00E943D0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Proces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Procés de comanda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dret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Dret de desistiment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devolucions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Devolucions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Garantia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Garantia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reembossa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Reembossament dels imports pagats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protecció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Protecció de dades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postvenda" w:history="1">
        <w:r w:rsidR="00E943D0" w:rsidRPr="00DF5DA0">
          <w:rPr>
            <w:rStyle w:val="Hipervnculo"/>
            <w:rFonts w:ascii="Calibri" w:hAnsi="Calibri" w:cs="Calibri"/>
            <w:sz w:val="22"/>
            <w:szCs w:val="22"/>
          </w:rPr>
          <w:t>Servei</w:t>
        </w:r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 xml:space="preserve"> postven</w:t>
        </w:r>
        <w:r w:rsidR="00E943D0" w:rsidRPr="00DF5DA0">
          <w:rPr>
            <w:rStyle w:val="Hipervnculo"/>
            <w:rFonts w:ascii="Calibri" w:hAnsi="Calibri" w:cs="Calibri"/>
            <w:sz w:val="22"/>
            <w:szCs w:val="22"/>
          </w:rPr>
          <w:t>d</w:t>
        </w:r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a i reclamacions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menors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Menors</w:t>
        </w:r>
      </w:hyperlink>
    </w:p>
    <w:p w:rsidR="00CF7EAA" w:rsidRDefault="00F23D0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hyperlink w:anchor="nulitat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Nul·litat i ineficàcia de clàusules</w:t>
        </w:r>
      </w:hyperlink>
    </w:p>
    <w:p w:rsidR="00CF7EAA" w:rsidRPr="00DF5DA0" w:rsidRDefault="00F23D02" w:rsidP="00CF7EAA">
      <w:pPr>
        <w:pStyle w:val="Normal0"/>
        <w:ind w:left="283"/>
        <w:jc w:val="both"/>
        <w:rPr>
          <w:rStyle w:val="Hipervnculo"/>
          <w:rFonts w:ascii="Calibri" w:hAnsi="Calibri" w:cs="Calibri"/>
          <w:sz w:val="22"/>
          <w:szCs w:val="22"/>
        </w:rPr>
      </w:pPr>
      <w:hyperlink w:anchor="legislacio" w:history="1">
        <w:r w:rsidR="00CF7EAA" w:rsidRPr="00DF5DA0">
          <w:rPr>
            <w:rStyle w:val="Hipervnculo"/>
            <w:rFonts w:ascii="Calibri" w:hAnsi="Calibri" w:cs="Calibri"/>
            <w:sz w:val="22"/>
            <w:szCs w:val="22"/>
          </w:rPr>
          <w:t>Legislació aplicable</w:t>
        </w:r>
      </w:hyperlink>
      <w:r w:rsidR="00DF5DA0">
        <w:rPr>
          <w:rFonts w:ascii="Calibri" w:hAnsi="Calibri" w:cs="Calibri"/>
          <w:sz w:val="22"/>
          <w:szCs w:val="22"/>
        </w:rPr>
        <w:fldChar w:fldCharType="begin"/>
      </w:r>
      <w:r w:rsidR="00DF5DA0">
        <w:rPr>
          <w:rFonts w:ascii="Calibri" w:hAnsi="Calibri" w:cs="Calibri"/>
          <w:sz w:val="22"/>
          <w:szCs w:val="22"/>
        </w:rPr>
        <w:instrText xml:space="preserve"> HYPERLINK  \l "facultat" </w:instrText>
      </w:r>
      <w:r w:rsidR="00DF5DA0">
        <w:rPr>
          <w:rFonts w:ascii="Calibri" w:hAnsi="Calibri" w:cs="Calibri"/>
          <w:sz w:val="22"/>
          <w:szCs w:val="22"/>
        </w:rPr>
        <w:fldChar w:fldCharType="separate"/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 w:rsidRPr="00DF5DA0">
        <w:rPr>
          <w:rStyle w:val="Hipervnculo"/>
          <w:rFonts w:ascii="Calibri" w:hAnsi="Calibri" w:cs="Calibri"/>
          <w:sz w:val="22"/>
          <w:szCs w:val="22"/>
        </w:rPr>
        <w:t>Facultat de modificació i control de canvis</w:t>
      </w:r>
      <w:r w:rsidR="00DF5DA0">
        <w:rPr>
          <w:rFonts w:ascii="Calibri" w:hAnsi="Calibri" w:cs="Calibri"/>
          <w:sz w:val="22"/>
          <w:szCs w:val="22"/>
        </w:rPr>
        <w:fldChar w:fldCharType="end"/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28630F">
        <w:rPr>
          <w:rFonts w:ascii="Calibri" w:hAnsi="Calibri" w:cs="Calibri"/>
          <w:b/>
          <w:sz w:val="22"/>
          <w:szCs w:val="22"/>
        </w:rPr>
        <w:t>1.</w:t>
      </w:r>
      <w:r w:rsidRPr="0028630F">
        <w:rPr>
          <w:rFonts w:ascii="Calibri" w:hAnsi="Calibri" w:cs="Calibri"/>
          <w:b/>
          <w:sz w:val="22"/>
          <w:szCs w:val="22"/>
        </w:rPr>
        <w:tab/>
      </w:r>
      <w:bookmarkStart w:id="1" w:name="venedor"/>
      <w:bookmarkEnd w:id="1"/>
      <w:r w:rsidRPr="0028630F">
        <w:rPr>
          <w:rFonts w:ascii="Calibri" w:hAnsi="Calibri" w:cs="Calibri"/>
          <w:b/>
          <w:sz w:val="22"/>
          <w:szCs w:val="22"/>
        </w:rPr>
        <w:t>Dades del venedor</w:t>
      </w:r>
    </w:p>
    <w:p w:rsidR="0028630F" w:rsidRPr="0028630F" w:rsidRDefault="0028630F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</w:t>
      </w:r>
      <w:r w:rsidR="00E943D0">
        <w:rPr>
          <w:rFonts w:ascii="Calibri" w:hAnsi="Calibri" w:cs="Calibri"/>
          <w:sz w:val="22"/>
          <w:szCs w:val="22"/>
        </w:rPr>
        <w:t>pàgina web ubicada en el domini</w:t>
      </w:r>
      <w:r w:rsidR="00E943D0" w:rsidRPr="00E943D0">
        <w:rPr>
          <w:rFonts w:asciiTheme="minorHAnsi" w:hAnsiTheme="minorHAnsi"/>
        </w:rPr>
        <w:t xml:space="preserve"> </w:t>
      </w:r>
      <w:hyperlink r:id="rId6" w:history="1">
        <w:r w:rsidR="00E943D0" w:rsidRPr="00E943D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 w:rsidR="00E943D0" w:rsidRPr="00E943D0"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és titularitat de la Universitat de València, institució de dret públic, amb personalitat jurídica i patrimoni propis, i amb els drets reconeguts per la Constitució i les altres lleis vigents. Les seues dades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identificació i localització són </w:t>
      </w:r>
      <w:r w:rsidR="00E943D0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>s següents:</w:t>
      </w:r>
    </w:p>
    <w:p w:rsidR="00E943D0" w:rsidRDefault="00E943D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</w:r>
      <w:r w:rsidRPr="00E943D0">
        <w:rPr>
          <w:rFonts w:ascii="Calibri" w:hAnsi="Calibri" w:cs="Calibri"/>
          <w:b/>
          <w:sz w:val="22"/>
          <w:szCs w:val="22"/>
        </w:rPr>
        <w:t>Denominació</w:t>
      </w:r>
      <w:r>
        <w:rPr>
          <w:rFonts w:ascii="Calibri" w:hAnsi="Calibri" w:cs="Calibri"/>
          <w:sz w:val="22"/>
          <w:szCs w:val="22"/>
        </w:rPr>
        <w:t xml:space="preserve">: Universitat de </w:t>
      </w:r>
      <w:r w:rsidRPr="00E943D0">
        <w:rPr>
          <w:rFonts w:ascii="Calibri" w:hAnsi="Calibri" w:cs="Calibri"/>
          <w:sz w:val="22"/>
          <w:szCs w:val="22"/>
        </w:rPr>
        <w:t xml:space="preserve">València-Estudi </w:t>
      </w:r>
      <w:r>
        <w:rPr>
          <w:rFonts w:ascii="Calibri" w:hAnsi="Calibri" w:cs="Calibri"/>
          <w:sz w:val="22"/>
          <w:szCs w:val="22"/>
        </w:rPr>
        <w:t>General (D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ara en</w:t>
      </w:r>
      <w:r w:rsidR="00E943D0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avant, Universitat de  València)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</w:r>
      <w:r w:rsidRPr="00E943D0">
        <w:rPr>
          <w:rFonts w:ascii="Calibri" w:hAnsi="Calibri" w:cs="Calibri"/>
          <w:b/>
          <w:sz w:val="22"/>
          <w:szCs w:val="22"/>
        </w:rPr>
        <w:t>CIF</w:t>
      </w:r>
      <w:r>
        <w:rPr>
          <w:rFonts w:ascii="Calibri" w:hAnsi="Calibri" w:cs="Calibri"/>
          <w:sz w:val="22"/>
          <w:szCs w:val="22"/>
        </w:rPr>
        <w:t>: Q4618001D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</w:r>
      <w:r w:rsidRPr="00E943D0">
        <w:rPr>
          <w:rFonts w:ascii="Calibri" w:hAnsi="Calibri" w:cs="Calibri"/>
          <w:b/>
          <w:sz w:val="22"/>
          <w:szCs w:val="22"/>
        </w:rPr>
        <w:t>Codi del Registre d</w:t>
      </w:r>
      <w:r w:rsidR="00E943D0" w:rsidRPr="00E943D0">
        <w:rPr>
          <w:rFonts w:ascii="Calibri" w:hAnsi="Calibri" w:cs="Calibri"/>
          <w:b/>
          <w:sz w:val="22"/>
          <w:szCs w:val="22"/>
        </w:rPr>
        <w:t>’</w:t>
      </w:r>
      <w:r w:rsidRPr="00E943D0">
        <w:rPr>
          <w:rFonts w:ascii="Calibri" w:hAnsi="Calibri" w:cs="Calibri"/>
          <w:b/>
          <w:sz w:val="22"/>
          <w:szCs w:val="22"/>
        </w:rPr>
        <w:t xml:space="preserve">universitats, Centres i </w:t>
      </w:r>
      <w:r w:rsidR="00E943D0" w:rsidRPr="00E943D0">
        <w:rPr>
          <w:rFonts w:ascii="Calibri" w:hAnsi="Calibri" w:cs="Calibri"/>
          <w:b/>
          <w:sz w:val="22"/>
          <w:szCs w:val="22"/>
        </w:rPr>
        <w:t>T</w:t>
      </w:r>
      <w:r w:rsidRPr="00E943D0">
        <w:rPr>
          <w:rFonts w:ascii="Calibri" w:hAnsi="Calibri" w:cs="Calibri"/>
          <w:b/>
          <w:sz w:val="22"/>
          <w:szCs w:val="22"/>
        </w:rPr>
        <w:t>ítols</w:t>
      </w:r>
      <w:r>
        <w:rPr>
          <w:rFonts w:ascii="Calibri" w:hAnsi="Calibri" w:cs="Calibri"/>
          <w:sz w:val="22"/>
          <w:szCs w:val="22"/>
        </w:rPr>
        <w:t>: 018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</w:r>
      <w:r w:rsidRPr="00E943D0">
        <w:rPr>
          <w:rFonts w:ascii="Calibri" w:hAnsi="Calibri" w:cs="Calibri"/>
          <w:b/>
          <w:sz w:val="22"/>
          <w:szCs w:val="22"/>
        </w:rPr>
        <w:t>Tipus</w:t>
      </w:r>
      <w:r>
        <w:rPr>
          <w:rFonts w:ascii="Calibri" w:hAnsi="Calibri" w:cs="Calibri"/>
          <w:sz w:val="22"/>
          <w:szCs w:val="22"/>
        </w:rPr>
        <w:t>: Pública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</w:r>
      <w:r w:rsidRPr="00E943D0">
        <w:rPr>
          <w:rFonts w:ascii="Calibri" w:hAnsi="Calibri" w:cs="Calibri"/>
          <w:b/>
          <w:sz w:val="22"/>
          <w:szCs w:val="22"/>
        </w:rPr>
        <w:t>Domicili</w:t>
      </w:r>
      <w:r>
        <w:rPr>
          <w:rFonts w:ascii="Calibri" w:hAnsi="Calibri" w:cs="Calibri"/>
          <w:sz w:val="22"/>
          <w:szCs w:val="22"/>
        </w:rPr>
        <w:t xml:space="preserve">: </w:t>
      </w:r>
      <w:r w:rsidR="00E943D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vinguda Blasco Ibáñez, 13 – 46010 València</w:t>
      </w:r>
    </w:p>
    <w:p w:rsidR="00E943D0" w:rsidRDefault="00E943D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pàgina web </w:t>
      </w:r>
      <w:hyperlink r:id="rId7" w:history="1">
        <w:r w:rsidR="00E943D0" w:rsidRPr="00E943D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>
        <w:rPr>
          <w:rFonts w:ascii="Calibri" w:hAnsi="Calibri" w:cs="Calibri"/>
          <w:sz w:val="22"/>
          <w:szCs w:val="22"/>
        </w:rPr>
        <w:t xml:space="preserve"> té com a finalitat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edició, publicitat i venda de les publicacions de la Universitat de València, amb l</w:t>
      </w:r>
      <w:r w:rsidR="00E943D0">
        <w:rPr>
          <w:rFonts w:ascii="Calibri" w:hAnsi="Calibri" w:cs="Calibri"/>
          <w:sz w:val="22"/>
          <w:szCs w:val="22"/>
        </w:rPr>
        <w:t>’objectiu</w:t>
      </w:r>
      <w:r>
        <w:rPr>
          <w:rFonts w:ascii="Calibri" w:hAnsi="Calibri" w:cs="Calibri"/>
          <w:sz w:val="22"/>
          <w:szCs w:val="22"/>
        </w:rPr>
        <w:t xml:space="preserve"> de difondre la producció científica i intel·lectual en el sentit més general, generada</w:t>
      </w:r>
      <w:r w:rsidR="00E943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en la Universitat de València a través dels procediments habituals del procés editorial, és a dir, de la confecció de llibres i revistes. La unitat encarregada de la gestió editorial és el Servei de Publicacions (PUV) de la Universitat de València, les dades de contacte </w:t>
      </w:r>
      <w:r w:rsidR="00E943D0">
        <w:rPr>
          <w:rFonts w:ascii="Calibri" w:hAnsi="Calibri" w:cs="Calibri"/>
          <w:sz w:val="22"/>
          <w:szCs w:val="22"/>
        </w:rPr>
        <w:t>del qual són</w:t>
      </w:r>
      <w:r>
        <w:rPr>
          <w:rFonts w:ascii="Calibri" w:hAnsi="Calibri" w:cs="Calibri"/>
          <w:sz w:val="22"/>
          <w:szCs w:val="22"/>
        </w:rPr>
        <w:t xml:space="preserve"> següents:</w:t>
      </w:r>
    </w:p>
    <w:p w:rsidR="00E943D0" w:rsidRDefault="00E943D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Denominació: Servei de Publicacions (PUV) de la Universitat de València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</w:r>
      <w:r w:rsidR="0028630F" w:rsidRPr="0028630F">
        <w:rPr>
          <w:rFonts w:ascii="Calibri" w:hAnsi="Calibri" w:cs="Calibri"/>
          <w:sz w:val="22"/>
          <w:szCs w:val="22"/>
        </w:rPr>
        <w:t>Adreça</w:t>
      </w:r>
      <w:r>
        <w:rPr>
          <w:rFonts w:ascii="Calibri" w:hAnsi="Calibri" w:cs="Calibri"/>
          <w:sz w:val="22"/>
          <w:szCs w:val="22"/>
        </w:rPr>
        <w:t xml:space="preserve">: </w:t>
      </w:r>
      <w:r w:rsidR="0028630F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/ Arts Gràfiques, 13 – 46010 València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Telèfon: +34 96 386 41 15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•</w:t>
      </w:r>
      <w:r>
        <w:rPr>
          <w:rFonts w:ascii="Calibri" w:hAnsi="Calibri" w:cs="Calibri"/>
          <w:sz w:val="22"/>
          <w:szCs w:val="22"/>
        </w:rPr>
        <w:tab/>
        <w:t>Fax: +34 96 386 40 67</w:t>
      </w:r>
    </w:p>
    <w:p w:rsidR="00CF7EAA" w:rsidRDefault="00CF7EAA" w:rsidP="00CF7EAA">
      <w:pPr>
        <w:pStyle w:val="Normal0"/>
        <w:ind w:left="283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 xml:space="preserve">Altres: </w:t>
      </w:r>
      <w:hyperlink r:id="rId8" w:history="1">
        <w:r w:rsidR="00DF5DA0" w:rsidRPr="00DF5DA0">
          <w:rPr>
            <w:rStyle w:val="Hipervnculo"/>
            <w:rFonts w:asciiTheme="minorHAnsi" w:hAnsiTheme="minorHAnsi"/>
            <w:sz w:val="22"/>
            <w:szCs w:val="22"/>
          </w:rPr>
          <w:t>contacte</w:t>
        </w:r>
      </w:hyperlink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28630F">
        <w:rPr>
          <w:rFonts w:ascii="Calibri" w:hAnsi="Calibri" w:cs="Calibri"/>
          <w:b/>
          <w:sz w:val="22"/>
          <w:szCs w:val="22"/>
        </w:rPr>
        <w:t>2.</w:t>
      </w:r>
      <w:r w:rsidRPr="0028630F">
        <w:rPr>
          <w:rFonts w:ascii="Calibri" w:hAnsi="Calibri" w:cs="Calibri"/>
          <w:b/>
          <w:sz w:val="22"/>
          <w:szCs w:val="22"/>
        </w:rPr>
        <w:tab/>
      </w:r>
      <w:bookmarkStart w:id="2" w:name="usuari"/>
      <w:bookmarkEnd w:id="2"/>
      <w:r w:rsidRPr="0028630F">
        <w:rPr>
          <w:rFonts w:ascii="Calibri" w:hAnsi="Calibri" w:cs="Calibri"/>
          <w:b/>
          <w:sz w:val="22"/>
          <w:szCs w:val="22"/>
        </w:rPr>
        <w:t>Da</w:t>
      </w:r>
      <w:r w:rsidR="0028630F" w:rsidRPr="0028630F">
        <w:rPr>
          <w:rFonts w:ascii="Calibri" w:hAnsi="Calibri" w:cs="Calibri"/>
          <w:b/>
          <w:sz w:val="22"/>
          <w:szCs w:val="22"/>
        </w:rPr>
        <w:t>de</w:t>
      </w:r>
      <w:r w:rsidRPr="0028630F">
        <w:rPr>
          <w:rFonts w:ascii="Calibri" w:hAnsi="Calibri" w:cs="Calibri"/>
          <w:b/>
          <w:sz w:val="22"/>
          <w:szCs w:val="22"/>
        </w:rPr>
        <w:t>s de la persona usuària</w:t>
      </w:r>
    </w:p>
    <w:p w:rsidR="0028630F" w:rsidRPr="0028630F" w:rsidRDefault="0028630F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Tindrà la consideració de client la persona </w:t>
      </w:r>
      <w:r w:rsidRPr="0028630F">
        <w:rPr>
          <w:rFonts w:ascii="Calibri" w:hAnsi="Calibri" w:cs="Calibri"/>
          <w:sz w:val="22"/>
          <w:szCs w:val="22"/>
        </w:rPr>
        <w:t xml:space="preserve">registrada </w:t>
      </w:r>
      <w:r>
        <w:rPr>
          <w:rFonts w:ascii="Calibri" w:hAnsi="Calibri" w:cs="Calibri"/>
          <w:sz w:val="22"/>
          <w:szCs w:val="22"/>
        </w:rPr>
        <w:t xml:space="preserve">en la pàgina web del Servei de Publicacions (PUV), </w:t>
      </w:r>
      <w:hyperlink r:id="rId9" w:history="1">
        <w:r w:rsidR="0028630F" w:rsidRPr="00E943D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>
        <w:rPr>
          <w:rFonts w:ascii="Calibri" w:hAnsi="Calibri" w:cs="Calibri"/>
          <w:sz w:val="22"/>
          <w:szCs w:val="22"/>
        </w:rPr>
        <w:t xml:space="preserve"> que haja realitzat u</w:t>
      </w:r>
      <w:r w:rsidR="0028630F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28630F">
        <w:rPr>
          <w:rFonts w:ascii="Calibri" w:hAnsi="Calibri" w:cs="Calibri"/>
          <w:sz w:val="22"/>
          <w:szCs w:val="22"/>
        </w:rPr>
        <w:t xml:space="preserve">comanda </w:t>
      </w:r>
      <w:r>
        <w:rPr>
          <w:rFonts w:ascii="Calibri" w:hAnsi="Calibri" w:cs="Calibri"/>
          <w:sz w:val="22"/>
          <w:szCs w:val="22"/>
        </w:rPr>
        <w:t>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acord amb el que establ</w:t>
      </w:r>
      <w:r w:rsidR="0028630F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ix</w:t>
      </w:r>
      <w:r w:rsidR="0028630F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</w:t>
      </w:r>
      <w:r w:rsidR="0028630F">
        <w:rPr>
          <w:rFonts w:ascii="Calibri" w:hAnsi="Calibri" w:cs="Calibri"/>
          <w:sz w:val="22"/>
          <w:szCs w:val="22"/>
        </w:rPr>
        <w:t>aqu</w:t>
      </w:r>
      <w:r>
        <w:rPr>
          <w:rFonts w:ascii="Calibri" w:hAnsi="Calibri" w:cs="Calibri"/>
          <w:sz w:val="22"/>
          <w:szCs w:val="22"/>
        </w:rPr>
        <w:t>estes condicions generals.</w:t>
      </w:r>
    </w:p>
    <w:p w:rsidR="00CF7EAA" w:rsidRPr="0028630F" w:rsidRDefault="0028630F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 xml:space="preserve">La persona usuària </w:t>
      </w:r>
      <w:r>
        <w:rPr>
          <w:rFonts w:ascii="Calibri" w:hAnsi="Calibri" w:cs="Calibri"/>
          <w:sz w:val="22"/>
          <w:szCs w:val="22"/>
        </w:rPr>
        <w:t>garanteix</w:t>
      </w:r>
      <w:r w:rsidR="00CF7EAA">
        <w:rPr>
          <w:rFonts w:ascii="Calibri" w:hAnsi="Calibri" w:cs="Calibri"/>
          <w:sz w:val="22"/>
          <w:szCs w:val="22"/>
        </w:rPr>
        <w:t xml:space="preserve"> que les dades aportades en </w:t>
      </w:r>
      <w:r w:rsidR="00CF7EAA" w:rsidRPr="0028630F">
        <w:rPr>
          <w:rFonts w:ascii="Calibri" w:hAnsi="Calibri" w:cs="Calibri"/>
          <w:sz w:val="22"/>
          <w:szCs w:val="22"/>
        </w:rPr>
        <w:t>el registre són vera</w:t>
      </w:r>
      <w:r w:rsidRPr="0028630F">
        <w:rPr>
          <w:rFonts w:ascii="Calibri" w:hAnsi="Calibri" w:cs="Calibri"/>
          <w:sz w:val="22"/>
          <w:szCs w:val="22"/>
        </w:rPr>
        <w:t>ces</w:t>
      </w:r>
      <w:r w:rsidR="00CF7EAA" w:rsidRPr="0028630F">
        <w:rPr>
          <w:rFonts w:ascii="Calibri" w:hAnsi="Calibri" w:cs="Calibri"/>
          <w:sz w:val="22"/>
          <w:szCs w:val="22"/>
        </w:rPr>
        <w:t xml:space="preserve"> i l</w:t>
      </w:r>
      <w:r w:rsidRPr="0028630F">
        <w:rPr>
          <w:rFonts w:ascii="Calibri" w:hAnsi="Calibri" w:cs="Calibri"/>
          <w:sz w:val="22"/>
          <w:szCs w:val="22"/>
        </w:rPr>
        <w:t>a</w:t>
      </w:r>
      <w:r w:rsidR="00CF7EAA" w:rsidRPr="0028630F">
        <w:rPr>
          <w:rFonts w:ascii="Calibri" w:hAnsi="Calibri" w:cs="Calibri"/>
          <w:sz w:val="22"/>
          <w:szCs w:val="22"/>
        </w:rPr>
        <w:t xml:space="preserve"> identifiquen </w:t>
      </w:r>
      <w:proofErr w:type="spellStart"/>
      <w:r w:rsidR="00CF7EAA" w:rsidRPr="0028630F">
        <w:rPr>
          <w:rFonts w:ascii="Calibri" w:hAnsi="Calibri" w:cs="Calibri"/>
          <w:sz w:val="22"/>
          <w:szCs w:val="22"/>
        </w:rPr>
        <w:t>fidedignament</w:t>
      </w:r>
      <w:proofErr w:type="spellEnd"/>
      <w:r w:rsidR="00CF7EAA" w:rsidRPr="0028630F">
        <w:rPr>
          <w:rFonts w:ascii="Calibri" w:hAnsi="Calibri" w:cs="Calibri"/>
          <w:sz w:val="22"/>
          <w:szCs w:val="22"/>
        </w:rPr>
        <w:t>.</w:t>
      </w:r>
    </w:p>
    <w:p w:rsidR="00CF7EAA" w:rsidRPr="0028630F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28630F">
        <w:rPr>
          <w:rFonts w:ascii="Calibri" w:hAnsi="Calibri" w:cs="Calibri"/>
          <w:b/>
          <w:sz w:val="22"/>
          <w:szCs w:val="22"/>
        </w:rPr>
        <w:t>3.</w:t>
      </w:r>
      <w:r w:rsidRPr="0028630F">
        <w:rPr>
          <w:rFonts w:ascii="Calibri" w:hAnsi="Calibri" w:cs="Calibri"/>
          <w:b/>
          <w:sz w:val="22"/>
          <w:szCs w:val="22"/>
        </w:rPr>
        <w:tab/>
      </w:r>
      <w:bookmarkStart w:id="3" w:name="objecte"/>
      <w:bookmarkEnd w:id="3"/>
      <w:r w:rsidRPr="0028630F">
        <w:rPr>
          <w:rFonts w:ascii="Calibri" w:hAnsi="Calibri" w:cs="Calibri"/>
          <w:b/>
          <w:sz w:val="22"/>
          <w:szCs w:val="22"/>
        </w:rPr>
        <w:t>Objecte, àmbit d</w:t>
      </w:r>
      <w:r w:rsidR="00E943D0" w:rsidRPr="0028630F">
        <w:rPr>
          <w:rFonts w:ascii="Calibri" w:hAnsi="Calibri" w:cs="Calibri"/>
          <w:b/>
          <w:sz w:val="22"/>
          <w:szCs w:val="22"/>
        </w:rPr>
        <w:t>’</w:t>
      </w:r>
      <w:r w:rsidRPr="0028630F">
        <w:rPr>
          <w:rFonts w:ascii="Calibri" w:hAnsi="Calibri" w:cs="Calibri"/>
          <w:b/>
          <w:sz w:val="22"/>
          <w:szCs w:val="22"/>
        </w:rPr>
        <w:t>aplicació i llengües oficials</w:t>
      </w:r>
    </w:p>
    <w:p w:rsidR="0028630F" w:rsidRPr="0028630F" w:rsidRDefault="0028630F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presents condicions generals tenen com a objecte regular les transaccions entre el Servei de Publicacions (PUV) i les persones que han adquirit un o més dels articles que es posen a disposició en el </w:t>
      </w:r>
      <w:r w:rsidRPr="0028630F">
        <w:rPr>
          <w:rFonts w:ascii="Calibri" w:hAnsi="Calibri" w:cs="Calibri"/>
          <w:sz w:val="22"/>
          <w:szCs w:val="22"/>
        </w:rPr>
        <w:t xml:space="preserve">portal </w:t>
      </w:r>
      <w:r>
        <w:rPr>
          <w:rFonts w:ascii="Calibri" w:hAnsi="Calibri" w:cs="Calibri"/>
          <w:sz w:val="22"/>
          <w:szCs w:val="22"/>
        </w:rPr>
        <w:t xml:space="preserve">web </w:t>
      </w:r>
      <w:hyperlink r:id="rId10" w:history="1">
        <w:r w:rsidR="0028630F" w:rsidRPr="00E943D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>
        <w:rPr>
          <w:rFonts w:ascii="Calibri" w:hAnsi="Calibri" w:cs="Calibri"/>
          <w:sz w:val="22"/>
          <w:szCs w:val="22"/>
        </w:rPr>
        <w:t>. Queda excl</w:t>
      </w:r>
      <w:r w:rsidR="0028630F">
        <w:rPr>
          <w:rFonts w:ascii="Calibri" w:hAnsi="Calibri" w:cs="Calibri"/>
          <w:sz w:val="22"/>
          <w:szCs w:val="22"/>
        </w:rPr>
        <w:t>osa</w:t>
      </w:r>
      <w:r>
        <w:rPr>
          <w:rFonts w:ascii="Calibri" w:hAnsi="Calibri" w:cs="Calibri"/>
          <w:sz w:val="22"/>
          <w:szCs w:val="22"/>
        </w:rPr>
        <w:t xml:space="preserve">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àmbit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aplicació la venda de llibres electrònics de la Universitat de València que s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ofer</w:t>
      </w:r>
      <w:r w:rsidR="0028630F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ixen en la pàgina web</w:t>
      </w:r>
      <w:r w:rsidRPr="0028630F">
        <w:rPr>
          <w:rFonts w:asciiTheme="minorHAnsi" w:hAnsiTheme="minorHAnsi" w:cs="Calibri"/>
          <w:sz w:val="22"/>
          <w:szCs w:val="22"/>
        </w:rPr>
        <w:t xml:space="preserve"> </w:t>
      </w:r>
      <w:hyperlink r:id="rId11" w:history="1">
        <w:r w:rsidR="0028630F" w:rsidRPr="0028630F">
          <w:rPr>
            <w:rStyle w:val="Hipervnculo"/>
            <w:rFonts w:asciiTheme="minorHAnsi" w:hAnsiTheme="minorHAnsi"/>
            <w:sz w:val="22"/>
            <w:szCs w:val="22"/>
          </w:rPr>
          <w:t>http://www.ebooks-uv.es</w:t>
        </w:r>
      </w:hyperlink>
      <w:r>
        <w:rPr>
          <w:rFonts w:ascii="Calibri" w:hAnsi="Calibri" w:cs="Calibri"/>
          <w:sz w:val="22"/>
          <w:szCs w:val="22"/>
        </w:rPr>
        <w:t xml:space="preserve">, la titularitat de la qual </w:t>
      </w:r>
      <w:r w:rsidR="0028630F">
        <w:rPr>
          <w:rFonts w:ascii="Calibri" w:hAnsi="Calibri" w:cs="Calibri"/>
          <w:sz w:val="22"/>
          <w:szCs w:val="22"/>
        </w:rPr>
        <w:t>pertany a</w:t>
      </w:r>
      <w:r>
        <w:rPr>
          <w:rFonts w:ascii="Calibri" w:hAnsi="Calibri" w:cs="Calibri"/>
          <w:sz w:val="22"/>
          <w:szCs w:val="22"/>
        </w:rPr>
        <w:t xml:space="preserve"> Publicacions Digitals S.A.</w:t>
      </w:r>
    </w:p>
    <w:p w:rsidR="00CF7EAA" w:rsidRDefault="0028630F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 xml:space="preserve">Les condicions generals de contractació estaran disponibles cada vegada que </w:t>
      </w:r>
      <w:proofErr w:type="spellStart"/>
      <w:r w:rsidR="00CF7EAA">
        <w:rPr>
          <w:rFonts w:ascii="Calibri" w:hAnsi="Calibri" w:cs="Calibri"/>
          <w:sz w:val="22"/>
          <w:szCs w:val="22"/>
        </w:rPr>
        <w:t>s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accedisca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a la pàgina web en </w:t>
      </w:r>
      <w:r>
        <w:rPr>
          <w:rFonts w:ascii="Calibri" w:hAnsi="Calibri" w:cs="Calibri"/>
          <w:sz w:val="22"/>
          <w:szCs w:val="22"/>
        </w:rPr>
        <w:t>les</w:t>
      </w:r>
      <w:r w:rsidR="00CF7EAA">
        <w:rPr>
          <w:rFonts w:ascii="Calibri" w:hAnsi="Calibri" w:cs="Calibri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ue</w:t>
      </w:r>
      <w:r w:rsidR="00CF7EAA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>llengües</w:t>
      </w:r>
      <w:r w:rsidR="00CF7EAA">
        <w:rPr>
          <w:rFonts w:ascii="Calibri" w:hAnsi="Calibri" w:cs="Calibri"/>
          <w:sz w:val="22"/>
          <w:szCs w:val="22"/>
        </w:rPr>
        <w:t xml:space="preserve"> oficials de la Comunitat Valenciana, valencià i castellà.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28630F">
        <w:rPr>
          <w:rFonts w:ascii="Calibri" w:hAnsi="Calibri" w:cs="Calibri"/>
          <w:b/>
          <w:sz w:val="22"/>
          <w:szCs w:val="22"/>
        </w:rPr>
        <w:t>4.</w:t>
      </w:r>
      <w:r w:rsidRPr="0028630F">
        <w:rPr>
          <w:rFonts w:ascii="Calibri" w:hAnsi="Calibri" w:cs="Calibri"/>
          <w:b/>
          <w:sz w:val="22"/>
          <w:szCs w:val="22"/>
        </w:rPr>
        <w:tab/>
        <w:t>Responsabilitats del Servei de Publicacions (PUV)</w:t>
      </w:r>
    </w:p>
    <w:p w:rsidR="0028630F" w:rsidRPr="0028630F" w:rsidRDefault="0028630F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Servei de Publicacions (PUV) actua de bona fe en la informació i </w:t>
      </w:r>
      <w:r w:rsidR="0028630F">
        <w:rPr>
          <w:rFonts w:ascii="Calibri" w:hAnsi="Calibri" w:cs="Calibri"/>
          <w:sz w:val="22"/>
          <w:szCs w:val="22"/>
        </w:rPr>
        <w:t xml:space="preserve">els </w:t>
      </w:r>
      <w:r w:rsidR="00E943D0">
        <w:rPr>
          <w:rFonts w:ascii="Calibri" w:hAnsi="Calibri" w:cs="Calibri"/>
          <w:sz w:val="22"/>
          <w:szCs w:val="22"/>
        </w:rPr>
        <w:t>servei</w:t>
      </w:r>
      <w:r>
        <w:rPr>
          <w:rFonts w:ascii="Calibri" w:hAnsi="Calibri" w:cs="Calibri"/>
          <w:sz w:val="22"/>
          <w:szCs w:val="22"/>
        </w:rPr>
        <w:t xml:space="preserve">s </w:t>
      </w:r>
      <w:r w:rsidR="0028630F">
        <w:rPr>
          <w:rFonts w:ascii="Calibri" w:hAnsi="Calibri" w:cs="Calibri"/>
          <w:sz w:val="22"/>
          <w:szCs w:val="22"/>
        </w:rPr>
        <w:t xml:space="preserve">que </w:t>
      </w:r>
      <w:r>
        <w:rPr>
          <w:rFonts w:ascii="Calibri" w:hAnsi="Calibri" w:cs="Calibri"/>
          <w:sz w:val="22"/>
          <w:szCs w:val="22"/>
        </w:rPr>
        <w:t>ofer</w:t>
      </w:r>
      <w:r w:rsidR="0028630F">
        <w:rPr>
          <w:rFonts w:ascii="Calibri" w:hAnsi="Calibri" w:cs="Calibri"/>
          <w:sz w:val="22"/>
          <w:szCs w:val="22"/>
        </w:rPr>
        <w:t>eix</w:t>
      </w:r>
      <w:r>
        <w:rPr>
          <w:rFonts w:ascii="Calibri" w:hAnsi="Calibri" w:cs="Calibri"/>
          <w:sz w:val="22"/>
          <w:szCs w:val="22"/>
        </w:rPr>
        <w:t xml:space="preserve"> a través de la seua pàgina web i es compromet a oferir informació veraç i actualitzada sobre els articles </w:t>
      </w:r>
      <w:r w:rsidR="0028630F">
        <w:rPr>
          <w:rFonts w:ascii="Calibri" w:hAnsi="Calibri" w:cs="Calibri"/>
          <w:sz w:val="22"/>
          <w:szCs w:val="22"/>
        </w:rPr>
        <w:t xml:space="preserve">que ofereix </w:t>
      </w:r>
      <w:r>
        <w:rPr>
          <w:rFonts w:ascii="Calibri" w:hAnsi="Calibri" w:cs="Calibri"/>
          <w:sz w:val="22"/>
          <w:szCs w:val="22"/>
        </w:rPr>
        <w:t xml:space="preserve">a través del </w:t>
      </w:r>
      <w:r w:rsidRPr="0028630F">
        <w:rPr>
          <w:rFonts w:ascii="Calibri" w:hAnsi="Calibri" w:cs="Calibri"/>
          <w:sz w:val="22"/>
          <w:szCs w:val="22"/>
        </w:rPr>
        <w:t xml:space="preserve">portal </w:t>
      </w:r>
      <w:hyperlink r:id="rId12" w:history="1">
        <w:r w:rsidR="0028630F" w:rsidRPr="00E943D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>
        <w:rPr>
          <w:rFonts w:ascii="Calibri" w:hAnsi="Calibri" w:cs="Calibri"/>
          <w:sz w:val="22"/>
          <w:szCs w:val="22"/>
        </w:rPr>
        <w:t xml:space="preserve">. En el cas que </w:t>
      </w:r>
      <w:r w:rsidR="0028630F">
        <w:rPr>
          <w:rFonts w:ascii="Calibri" w:hAnsi="Calibri" w:cs="Calibri"/>
          <w:sz w:val="22"/>
          <w:szCs w:val="22"/>
        </w:rPr>
        <w:t>hi haja</w:t>
      </w:r>
      <w:r>
        <w:rPr>
          <w:rFonts w:ascii="Calibri" w:hAnsi="Calibri" w:cs="Calibri"/>
          <w:sz w:val="22"/>
          <w:szCs w:val="22"/>
        </w:rPr>
        <w:t xml:space="preserve"> informació errònia, es procedirà immediatament a la seua correcció. Si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error està relacionat amb els preus mostrats sobre algun producte, el Servei de Publicacions (PUV) es compromet a informar immediatament la persona usuària, la qual tindrà dret a cancel·lar la compra sense que </w:t>
      </w:r>
      <w:r w:rsidR="00B63832">
        <w:rPr>
          <w:rFonts w:ascii="Calibri" w:hAnsi="Calibri" w:cs="Calibri"/>
          <w:sz w:val="22"/>
          <w:szCs w:val="22"/>
        </w:rPr>
        <w:t xml:space="preserve">això </w:t>
      </w:r>
      <w:r>
        <w:rPr>
          <w:rFonts w:ascii="Calibri" w:hAnsi="Calibri" w:cs="Calibri"/>
          <w:sz w:val="22"/>
          <w:szCs w:val="22"/>
        </w:rPr>
        <w:t xml:space="preserve">li </w:t>
      </w:r>
      <w:proofErr w:type="spellStart"/>
      <w:r>
        <w:rPr>
          <w:rFonts w:ascii="Calibri" w:hAnsi="Calibri" w:cs="Calibri"/>
          <w:sz w:val="22"/>
          <w:szCs w:val="22"/>
        </w:rPr>
        <w:t>ocasione</w:t>
      </w:r>
      <w:proofErr w:type="spellEnd"/>
      <w:r>
        <w:rPr>
          <w:rFonts w:ascii="Calibri" w:hAnsi="Calibri" w:cs="Calibri"/>
          <w:sz w:val="22"/>
          <w:szCs w:val="22"/>
        </w:rPr>
        <w:t xml:space="preserve"> cap </w:t>
      </w:r>
      <w:r w:rsidR="00E943D0" w:rsidRPr="00E943D0">
        <w:rPr>
          <w:rFonts w:ascii="Calibri" w:hAnsi="Calibri" w:cs="Calibri"/>
          <w:sz w:val="22"/>
          <w:szCs w:val="22"/>
        </w:rPr>
        <w:t>despesa</w:t>
      </w:r>
      <w:r>
        <w:rPr>
          <w:rFonts w:ascii="Calibri" w:hAnsi="Calibri" w:cs="Calibri"/>
          <w:sz w:val="22"/>
          <w:szCs w:val="22"/>
        </w:rPr>
        <w:t>. Així mateix, en cas que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error </w:t>
      </w:r>
      <w:proofErr w:type="spellStart"/>
      <w:r>
        <w:rPr>
          <w:rFonts w:ascii="Calibri" w:hAnsi="Calibri" w:cs="Calibri"/>
          <w:sz w:val="22"/>
          <w:szCs w:val="22"/>
        </w:rPr>
        <w:t>afectara</w:t>
      </w:r>
      <w:proofErr w:type="spellEnd"/>
      <w:r>
        <w:rPr>
          <w:rFonts w:ascii="Calibri" w:hAnsi="Calibri" w:cs="Calibri"/>
          <w:sz w:val="22"/>
          <w:szCs w:val="22"/>
        </w:rPr>
        <w:t xml:space="preserve"> la informació o </w:t>
      </w:r>
      <w:r w:rsidR="00B63832">
        <w:rPr>
          <w:rFonts w:ascii="Calibri" w:hAnsi="Calibri" w:cs="Calibri"/>
          <w:sz w:val="22"/>
          <w:szCs w:val="22"/>
        </w:rPr>
        <w:t xml:space="preserve">les </w:t>
      </w:r>
      <w:r>
        <w:rPr>
          <w:rFonts w:ascii="Calibri" w:hAnsi="Calibri" w:cs="Calibri"/>
          <w:sz w:val="22"/>
          <w:szCs w:val="22"/>
        </w:rPr>
        <w:t xml:space="preserve">característiques </w:t>
      </w:r>
      <w:r w:rsidR="00B63832">
        <w:rPr>
          <w:rFonts w:ascii="Calibri" w:hAnsi="Calibri" w:cs="Calibri"/>
          <w:sz w:val="22"/>
          <w:szCs w:val="22"/>
        </w:rPr>
        <w:t>d’</w:t>
      </w:r>
      <w:r>
        <w:rPr>
          <w:rFonts w:ascii="Calibri" w:hAnsi="Calibri" w:cs="Calibri"/>
          <w:sz w:val="22"/>
          <w:szCs w:val="22"/>
        </w:rPr>
        <w:t xml:space="preserve">algun dels productes disponibles en el </w:t>
      </w:r>
      <w:r w:rsidRPr="00B63832">
        <w:rPr>
          <w:rFonts w:ascii="Calibri" w:hAnsi="Calibri" w:cs="Calibri"/>
          <w:sz w:val="22"/>
          <w:szCs w:val="22"/>
        </w:rPr>
        <w:t xml:space="preserve">portal </w:t>
      </w:r>
      <w:r>
        <w:rPr>
          <w:rFonts w:ascii="Calibri" w:hAnsi="Calibri" w:cs="Calibri"/>
          <w:sz w:val="22"/>
          <w:szCs w:val="22"/>
        </w:rPr>
        <w:t xml:space="preserve">web, la persona usuària tindrà dret a rescindir la seua compra sense cap cost per la seua </w:t>
      </w:r>
      <w:r w:rsidR="00B63832">
        <w:rPr>
          <w:rFonts w:ascii="Calibri" w:hAnsi="Calibri" w:cs="Calibri"/>
          <w:sz w:val="22"/>
          <w:szCs w:val="22"/>
        </w:rPr>
        <w:t>part</w:t>
      </w:r>
      <w:r>
        <w:rPr>
          <w:rFonts w:ascii="Calibri" w:hAnsi="Calibri" w:cs="Calibri"/>
          <w:sz w:val="22"/>
          <w:szCs w:val="22"/>
        </w:rPr>
        <w:t>.</w:t>
      </w:r>
    </w:p>
    <w:p w:rsidR="00CF7EAA" w:rsidRDefault="00B6383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 xml:space="preserve">El Servei de Publicacions (PUV) no serà responsable de cap incompliment de les seues obligacions derivades de les presents condicions si </w:t>
      </w:r>
      <w:r>
        <w:rPr>
          <w:rFonts w:ascii="Calibri" w:hAnsi="Calibri" w:cs="Calibri"/>
          <w:sz w:val="22"/>
          <w:szCs w:val="22"/>
        </w:rPr>
        <w:t>aquest fóra</w:t>
      </w:r>
      <w:r w:rsidR="00CF7EAA">
        <w:rPr>
          <w:rFonts w:ascii="Calibri" w:hAnsi="Calibri" w:cs="Calibri"/>
          <w:sz w:val="22"/>
          <w:szCs w:val="22"/>
        </w:rPr>
        <w:t xml:space="preserve"> atribuïble a circumstàncies alienes al control per part del Servei de Publicacions (PUV). </w:t>
      </w:r>
      <w:r>
        <w:rPr>
          <w:rFonts w:ascii="Calibri" w:hAnsi="Calibri" w:cs="Calibri"/>
          <w:sz w:val="22"/>
          <w:szCs w:val="22"/>
        </w:rPr>
        <w:t>Aque</w:t>
      </w:r>
      <w:r w:rsidR="00CF7EAA">
        <w:rPr>
          <w:rFonts w:ascii="Calibri" w:hAnsi="Calibri" w:cs="Calibri"/>
          <w:sz w:val="22"/>
          <w:szCs w:val="22"/>
        </w:rPr>
        <w:t>sta exempció no afecta el dret a rebre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article adquirit en un termini raonable.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B63832">
        <w:rPr>
          <w:rFonts w:ascii="Calibri" w:hAnsi="Calibri" w:cs="Calibri"/>
          <w:b/>
          <w:sz w:val="22"/>
          <w:szCs w:val="22"/>
        </w:rPr>
        <w:t>5.</w:t>
      </w:r>
      <w:r w:rsidRPr="00B63832">
        <w:rPr>
          <w:rFonts w:ascii="Calibri" w:hAnsi="Calibri" w:cs="Calibri"/>
          <w:b/>
          <w:sz w:val="22"/>
          <w:szCs w:val="22"/>
        </w:rPr>
        <w:tab/>
      </w:r>
      <w:bookmarkStart w:id="4" w:name="obligacions"/>
      <w:bookmarkEnd w:id="4"/>
      <w:r w:rsidRPr="00B63832">
        <w:rPr>
          <w:rFonts w:ascii="Calibri" w:hAnsi="Calibri" w:cs="Calibri"/>
          <w:b/>
          <w:sz w:val="22"/>
          <w:szCs w:val="22"/>
        </w:rPr>
        <w:t>Obligacions de les persones usuàries</w:t>
      </w:r>
    </w:p>
    <w:p w:rsidR="00B63832" w:rsidRPr="00B63832" w:rsidRDefault="00B63832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B6383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Aque</w:t>
      </w:r>
      <w:r w:rsidR="00CF7EAA">
        <w:rPr>
          <w:rFonts w:ascii="Calibri" w:hAnsi="Calibri" w:cs="Calibri"/>
          <w:sz w:val="22"/>
          <w:szCs w:val="22"/>
        </w:rPr>
        <w:t>stes con</w:t>
      </w:r>
      <w:r>
        <w:rPr>
          <w:rFonts w:ascii="Calibri" w:hAnsi="Calibri" w:cs="Calibri"/>
          <w:sz w:val="22"/>
          <w:szCs w:val="22"/>
        </w:rPr>
        <w:t>dicions generals obliguen el</w:t>
      </w:r>
      <w:r w:rsidR="00CF7EAA">
        <w:rPr>
          <w:rFonts w:ascii="Calibri" w:hAnsi="Calibri" w:cs="Calibri"/>
          <w:sz w:val="22"/>
          <w:szCs w:val="22"/>
        </w:rPr>
        <w:t xml:space="preserve">s usuaris i </w:t>
      </w:r>
      <w:r>
        <w:rPr>
          <w:rFonts w:ascii="Calibri" w:hAnsi="Calibri" w:cs="Calibri"/>
          <w:sz w:val="22"/>
          <w:szCs w:val="22"/>
        </w:rPr>
        <w:t xml:space="preserve">les </w:t>
      </w:r>
      <w:r w:rsidR="00CF7EAA">
        <w:rPr>
          <w:rFonts w:ascii="Calibri" w:hAnsi="Calibri" w:cs="Calibri"/>
          <w:sz w:val="22"/>
          <w:szCs w:val="22"/>
        </w:rPr>
        <w:t xml:space="preserve">usuàries </w:t>
      </w:r>
      <w:r w:rsidR="00CF7EAA" w:rsidRPr="00B63832">
        <w:rPr>
          <w:rFonts w:ascii="Calibri" w:hAnsi="Calibri" w:cs="Calibri"/>
          <w:sz w:val="22"/>
          <w:szCs w:val="22"/>
        </w:rPr>
        <w:t>registra</w:t>
      </w:r>
      <w:r w:rsidRPr="00B63832">
        <w:rPr>
          <w:rFonts w:ascii="Calibri" w:hAnsi="Calibri" w:cs="Calibri"/>
          <w:sz w:val="22"/>
          <w:szCs w:val="22"/>
        </w:rPr>
        <w:t>t</w:t>
      </w:r>
      <w:r w:rsidR="00CF7EAA" w:rsidRPr="00B63832">
        <w:rPr>
          <w:rFonts w:ascii="Calibri" w:hAnsi="Calibri" w:cs="Calibri"/>
          <w:sz w:val="22"/>
          <w:szCs w:val="22"/>
        </w:rPr>
        <w:t xml:space="preserve">s </w:t>
      </w:r>
      <w:r w:rsidR="00CF7EAA">
        <w:rPr>
          <w:rFonts w:ascii="Calibri" w:hAnsi="Calibri" w:cs="Calibri"/>
          <w:sz w:val="22"/>
          <w:szCs w:val="22"/>
        </w:rPr>
        <w:t xml:space="preserve">que </w:t>
      </w:r>
      <w:r w:rsidR="00CF7EAA" w:rsidRPr="00DF5DA0">
        <w:rPr>
          <w:rFonts w:ascii="Calibri" w:hAnsi="Calibri" w:cs="Calibri"/>
          <w:sz w:val="22"/>
          <w:szCs w:val="22"/>
        </w:rPr>
        <w:t xml:space="preserve">hagen </w:t>
      </w:r>
      <w:r w:rsidRPr="00DF5DA0">
        <w:rPr>
          <w:rFonts w:ascii="Calibri" w:hAnsi="Calibri" w:cs="Calibri"/>
          <w:sz w:val="22"/>
          <w:szCs w:val="22"/>
        </w:rPr>
        <w:t>fet</w:t>
      </w:r>
      <w:r w:rsidR="00CF7EAA" w:rsidRPr="00DF5DA0">
        <w:rPr>
          <w:rFonts w:ascii="Calibri" w:hAnsi="Calibri" w:cs="Calibri"/>
          <w:sz w:val="22"/>
          <w:szCs w:val="22"/>
        </w:rPr>
        <w:t xml:space="preserve"> una compra a través del portal </w:t>
      </w:r>
      <w:hyperlink r:id="rId13" w:history="1">
        <w:r w:rsidRPr="00DF5DA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 w:rsidR="00CF7EAA" w:rsidRPr="00DF5DA0">
        <w:rPr>
          <w:rFonts w:ascii="Calibri" w:hAnsi="Calibri" w:cs="Calibri"/>
          <w:sz w:val="22"/>
          <w:szCs w:val="22"/>
        </w:rPr>
        <w:t xml:space="preserve"> (d</w:t>
      </w:r>
      <w:r w:rsidR="00E943D0" w:rsidRPr="00DF5DA0">
        <w:rPr>
          <w:rFonts w:ascii="Calibri" w:hAnsi="Calibri" w:cs="Calibri"/>
          <w:sz w:val="22"/>
          <w:szCs w:val="22"/>
        </w:rPr>
        <w:t>’</w:t>
      </w:r>
      <w:r w:rsidR="00CF7EAA" w:rsidRPr="00DF5DA0">
        <w:rPr>
          <w:rFonts w:ascii="Calibri" w:hAnsi="Calibri" w:cs="Calibri"/>
          <w:sz w:val="22"/>
          <w:szCs w:val="22"/>
        </w:rPr>
        <w:t>ara en avant, persones usuàries).</w:t>
      </w:r>
      <w:r w:rsidR="00CF7EAA">
        <w:rPr>
          <w:rFonts w:ascii="Calibri" w:hAnsi="Calibri" w:cs="Calibri"/>
          <w:sz w:val="22"/>
          <w:szCs w:val="22"/>
        </w:rPr>
        <w:t xml:space="preserve"> En concret, es comprometen al compliment de les obligacions següents:</w:t>
      </w:r>
    </w:p>
    <w:p w:rsidR="00B63832" w:rsidRDefault="00B6383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Pr="00B63832" w:rsidRDefault="00B6383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Facilitar</w:t>
      </w:r>
      <w:r w:rsidR="00CF7EAA">
        <w:rPr>
          <w:rFonts w:ascii="Calibri" w:hAnsi="Calibri" w:cs="Calibri"/>
          <w:sz w:val="22"/>
          <w:szCs w:val="22"/>
        </w:rPr>
        <w:t xml:space="preserve"> informació veraç sobre les dades aportades en els formularis per</w:t>
      </w:r>
      <w:r w:rsidR="00CF7EAA" w:rsidRPr="00B63832">
        <w:rPr>
          <w:rFonts w:ascii="Calibri" w:hAnsi="Calibri" w:cs="Calibri"/>
          <w:sz w:val="22"/>
          <w:szCs w:val="22"/>
        </w:rPr>
        <w:t xml:space="preserve"> al registre en el portal del Servei de Publicacions (PUV) de la Universitat de València.</w:t>
      </w:r>
    </w:p>
    <w:p w:rsidR="00CF7EAA" w:rsidRDefault="00B63832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Guardar</w:t>
      </w:r>
      <w:r w:rsidR="00CF7EAA" w:rsidRPr="00B63832">
        <w:rPr>
          <w:rFonts w:ascii="Calibri" w:hAnsi="Calibri" w:cs="Calibri"/>
          <w:sz w:val="22"/>
          <w:szCs w:val="22"/>
        </w:rPr>
        <w:t xml:space="preserve"> diligentment el “nom d</w:t>
      </w:r>
      <w:r w:rsidR="00E943D0" w:rsidRPr="00B63832">
        <w:rPr>
          <w:rFonts w:ascii="Calibri" w:hAnsi="Calibri" w:cs="Calibri"/>
          <w:sz w:val="22"/>
          <w:szCs w:val="22"/>
        </w:rPr>
        <w:t>’</w:t>
      </w:r>
      <w:r w:rsidR="00CF7EAA" w:rsidRPr="00B63832">
        <w:rPr>
          <w:rFonts w:ascii="Calibri" w:hAnsi="Calibri" w:cs="Calibri"/>
          <w:sz w:val="22"/>
          <w:szCs w:val="22"/>
        </w:rPr>
        <w:t>usuari” i la contrasenya aportada durant el registre en el portal, assumint els danys i perju</w:t>
      </w:r>
      <w:r>
        <w:rPr>
          <w:rFonts w:ascii="Calibri" w:hAnsi="Calibri" w:cs="Calibri"/>
          <w:sz w:val="22"/>
          <w:szCs w:val="22"/>
        </w:rPr>
        <w:t>dici</w:t>
      </w:r>
      <w:r w:rsidR="00CF7EAA" w:rsidRPr="00B63832">
        <w:rPr>
          <w:rFonts w:ascii="Calibri" w:hAnsi="Calibri" w:cs="Calibri"/>
          <w:sz w:val="22"/>
          <w:szCs w:val="22"/>
        </w:rPr>
        <w:t xml:space="preserve">s que </w:t>
      </w:r>
      <w:proofErr w:type="spellStart"/>
      <w:r w:rsidR="00CF7EAA" w:rsidRPr="00B63832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ugu</w:t>
      </w:r>
      <w:r w:rsidR="00CF7EAA" w:rsidRPr="00B63832">
        <w:rPr>
          <w:rFonts w:ascii="Calibri" w:hAnsi="Calibri" w:cs="Calibri"/>
          <w:sz w:val="22"/>
          <w:szCs w:val="22"/>
        </w:rPr>
        <w:t>en</w:t>
      </w:r>
      <w:proofErr w:type="spellEnd"/>
      <w:r w:rsidR="00CF7EAA" w:rsidRPr="00B63832">
        <w:rPr>
          <w:rFonts w:ascii="Calibri" w:hAnsi="Calibri" w:cs="Calibri"/>
          <w:sz w:val="22"/>
          <w:szCs w:val="22"/>
        </w:rPr>
        <w:t xml:space="preserve"> derivar-se d</w:t>
      </w:r>
      <w:r w:rsidR="00E943D0" w:rsidRPr="00B63832">
        <w:rPr>
          <w:rFonts w:ascii="Calibri" w:hAnsi="Calibri" w:cs="Calibri"/>
          <w:sz w:val="22"/>
          <w:szCs w:val="22"/>
        </w:rPr>
        <w:t>’</w:t>
      </w:r>
      <w:r w:rsidR="00CF7EAA" w:rsidRPr="00B63832">
        <w:rPr>
          <w:rFonts w:ascii="Calibri" w:hAnsi="Calibri" w:cs="Calibri"/>
          <w:sz w:val="22"/>
          <w:szCs w:val="22"/>
        </w:rPr>
        <w:t>un ús incorrecte d</w:t>
      </w:r>
      <w:r>
        <w:rPr>
          <w:rFonts w:ascii="Calibri" w:hAnsi="Calibri" w:cs="Calibri"/>
          <w:sz w:val="22"/>
          <w:szCs w:val="22"/>
        </w:rPr>
        <w:t>’aquests</w:t>
      </w:r>
      <w:r w:rsidR="00CF7EAA">
        <w:rPr>
          <w:rFonts w:ascii="Calibri" w:hAnsi="Calibri" w:cs="Calibri"/>
          <w:sz w:val="22"/>
          <w:szCs w:val="22"/>
        </w:rPr>
        <w:t>.</w:t>
      </w:r>
    </w:p>
    <w:p w:rsidR="00CF7EAA" w:rsidRPr="00B63832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</w:t>
      </w:r>
      <w:r>
        <w:rPr>
          <w:rFonts w:ascii="Calibri" w:hAnsi="Calibri" w:cs="Calibri"/>
          <w:sz w:val="22"/>
          <w:szCs w:val="22"/>
        </w:rPr>
        <w:tab/>
        <w:t xml:space="preserve">La contrasenya és personal i intransferible. En el cas que </w:t>
      </w:r>
      <w:proofErr w:type="spellStart"/>
      <w:r>
        <w:rPr>
          <w:rFonts w:ascii="Calibri" w:hAnsi="Calibri" w:cs="Calibri"/>
          <w:sz w:val="22"/>
          <w:szCs w:val="22"/>
        </w:rPr>
        <w:t>siga</w:t>
      </w:r>
      <w:proofErr w:type="spellEnd"/>
      <w:r>
        <w:rPr>
          <w:rFonts w:ascii="Calibri" w:hAnsi="Calibri" w:cs="Calibri"/>
          <w:sz w:val="22"/>
          <w:szCs w:val="22"/>
        </w:rPr>
        <w:t xml:space="preserve"> coneguda fortuïta</w:t>
      </w:r>
      <w:r w:rsidR="00B63832">
        <w:rPr>
          <w:rFonts w:ascii="Calibri" w:hAnsi="Calibri" w:cs="Calibri"/>
          <w:sz w:val="22"/>
          <w:szCs w:val="22"/>
        </w:rPr>
        <w:t>ment</w:t>
      </w:r>
      <w:r>
        <w:rPr>
          <w:rFonts w:ascii="Calibri" w:hAnsi="Calibri" w:cs="Calibri"/>
          <w:sz w:val="22"/>
          <w:szCs w:val="22"/>
        </w:rPr>
        <w:t xml:space="preserve"> o fraudulenta</w:t>
      </w:r>
      <w:r w:rsidR="00B638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per persones no autoritzades, la persona usuària </w:t>
      </w:r>
      <w:r w:rsidR="00B63832"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z w:val="22"/>
          <w:szCs w:val="22"/>
        </w:rPr>
        <w:t>haurà de canvi</w:t>
      </w:r>
      <w:r w:rsidR="00B63832"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z w:val="22"/>
          <w:szCs w:val="22"/>
        </w:rPr>
        <w:t>, bé a través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apartat “El meu </w:t>
      </w:r>
      <w:r w:rsidRPr="00B63832">
        <w:rPr>
          <w:rFonts w:ascii="Calibri" w:hAnsi="Calibri" w:cs="Calibri"/>
          <w:sz w:val="22"/>
          <w:szCs w:val="22"/>
        </w:rPr>
        <w:t>compte</w:t>
      </w:r>
      <w:r>
        <w:rPr>
          <w:rFonts w:ascii="Calibri" w:hAnsi="Calibri" w:cs="Calibri"/>
          <w:sz w:val="22"/>
          <w:szCs w:val="22"/>
        </w:rPr>
        <w:t>” en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opció “Modificar la meua contrasenya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accés”, bé </w:t>
      </w:r>
      <w:r w:rsidRPr="00B63832">
        <w:rPr>
          <w:rFonts w:ascii="Calibri" w:hAnsi="Calibri" w:cs="Calibri"/>
          <w:sz w:val="22"/>
          <w:szCs w:val="22"/>
        </w:rPr>
        <w:t>comunicant-ho immediatament al Servei de Publicacions (PUV).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6B5A0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omplir les instruccions sobre la</w:t>
      </w:r>
      <w:r w:rsidRPr="00B63832">
        <w:rPr>
          <w:rFonts w:ascii="Calibri" w:hAnsi="Calibri" w:cs="Calibri"/>
          <w:sz w:val="22"/>
          <w:szCs w:val="22"/>
        </w:rPr>
        <w:t xml:space="preserve"> comanda i compra indicades en el portal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B63832" w:rsidRPr="00E943D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 w:rsidR="00B63832">
        <w:rPr>
          <w:rStyle w:val="Hipervnculo"/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hauran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actuar en tot moment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acord amb la normativa aplicable, </w:t>
      </w:r>
      <w:r w:rsidR="00B63832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ls bons costums i les exigències de la bona fe. A més, la persona usuària haurà de con</w:t>
      </w:r>
      <w:r w:rsidR="00B63832">
        <w:rPr>
          <w:rFonts w:ascii="Calibri" w:hAnsi="Calibri" w:cs="Calibri"/>
          <w:sz w:val="22"/>
          <w:szCs w:val="22"/>
        </w:rPr>
        <w:t>è</w:t>
      </w:r>
      <w:r>
        <w:rPr>
          <w:rFonts w:ascii="Calibri" w:hAnsi="Calibri" w:cs="Calibri"/>
          <w:sz w:val="22"/>
          <w:szCs w:val="22"/>
        </w:rPr>
        <w:t>ixer i complir les Normes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ús dels recursos informàtics de la Universitat de València: </w:t>
      </w:r>
      <w:hyperlink r:id="rId15" w:history="1">
        <w:r w:rsidR="00B63832" w:rsidRPr="00B63832">
          <w:rPr>
            <w:rStyle w:val="Hipervnculo"/>
            <w:rFonts w:asciiTheme="minorHAnsi" w:hAnsiTheme="minorHAnsi"/>
            <w:sz w:val="22"/>
            <w:szCs w:val="22"/>
          </w:rPr>
          <w:t>http://links.uv.es/7kRuj9P</w:t>
        </w:r>
      </w:hyperlink>
      <w:r w:rsidR="00B63832" w:rsidRPr="00B63832">
        <w:rPr>
          <w:rFonts w:ascii="Calibri" w:hAnsi="Calibri" w:cs="Calibri"/>
          <w:sz w:val="22"/>
          <w:szCs w:val="22"/>
        </w:rPr>
        <w:t>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B63832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acilitar </w:t>
      </w:r>
      <w:r w:rsidR="00B63832">
        <w:rPr>
          <w:rFonts w:ascii="Calibri" w:hAnsi="Calibri" w:cs="Calibri"/>
          <w:sz w:val="22"/>
          <w:szCs w:val="22"/>
        </w:rPr>
        <w:t>el lliurament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B63832">
        <w:rPr>
          <w:rFonts w:ascii="Calibri" w:hAnsi="Calibri" w:cs="Calibri"/>
          <w:sz w:val="22"/>
          <w:szCs w:val="22"/>
        </w:rPr>
        <w:t xml:space="preserve">de la comanda efectuada, la qual cosa inclou facilitar una </w:t>
      </w:r>
      <w:r w:rsidR="00B63832" w:rsidRPr="00B63832">
        <w:rPr>
          <w:rFonts w:ascii="Calibri" w:hAnsi="Calibri" w:cs="Calibri"/>
          <w:sz w:val="22"/>
          <w:szCs w:val="22"/>
        </w:rPr>
        <w:t>adreça</w:t>
      </w:r>
      <w:r w:rsidRPr="00B63832">
        <w:rPr>
          <w:rFonts w:ascii="Calibri" w:hAnsi="Calibri" w:cs="Calibri"/>
          <w:sz w:val="22"/>
          <w:szCs w:val="22"/>
        </w:rPr>
        <w:t xml:space="preserve"> </w:t>
      </w:r>
      <w:r w:rsidR="006B5A03">
        <w:rPr>
          <w:rFonts w:ascii="Calibri" w:hAnsi="Calibri" w:cs="Calibri"/>
          <w:sz w:val="22"/>
          <w:szCs w:val="22"/>
        </w:rPr>
        <w:t xml:space="preserve">on se’n </w:t>
      </w:r>
      <w:proofErr w:type="spellStart"/>
      <w:r w:rsidR="006B5A03">
        <w:rPr>
          <w:rFonts w:ascii="Calibri" w:hAnsi="Calibri" w:cs="Calibri"/>
          <w:sz w:val="22"/>
          <w:szCs w:val="22"/>
        </w:rPr>
        <w:t>puga</w:t>
      </w:r>
      <w:proofErr w:type="spellEnd"/>
      <w:r w:rsidR="006B5A03">
        <w:rPr>
          <w:rFonts w:ascii="Calibri" w:hAnsi="Calibri" w:cs="Calibri"/>
          <w:sz w:val="22"/>
          <w:szCs w:val="22"/>
        </w:rPr>
        <w:t xml:space="preserve"> fer el lliurament</w:t>
      </w:r>
      <w:r>
        <w:rPr>
          <w:rFonts w:ascii="Calibri" w:hAnsi="Calibri" w:cs="Calibri"/>
          <w:sz w:val="22"/>
          <w:szCs w:val="22"/>
        </w:rPr>
        <w:t xml:space="preserve"> dins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horari habitual d</w:t>
      </w:r>
      <w:r w:rsidR="006B5A03">
        <w:rPr>
          <w:rFonts w:ascii="Calibri" w:hAnsi="Calibri" w:cs="Calibri"/>
          <w:sz w:val="22"/>
          <w:szCs w:val="22"/>
        </w:rPr>
        <w:t>e lliurament</w:t>
      </w:r>
      <w:r>
        <w:rPr>
          <w:rFonts w:ascii="Calibri" w:hAnsi="Calibri" w:cs="Calibri"/>
          <w:sz w:val="22"/>
          <w:szCs w:val="22"/>
        </w:rPr>
        <w:t xml:space="preserve"> de mercaderies. En cas contrari</w:t>
      </w:r>
      <w:r w:rsidR="006B5A0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el Servei de Publicacions (PUV) no es farà responsable </w:t>
      </w:r>
      <w:r w:rsidR="006B5A03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 retard o impossibilitat d</w:t>
      </w:r>
      <w:r w:rsidR="006B5A03">
        <w:rPr>
          <w:rFonts w:ascii="Calibri" w:hAnsi="Calibri" w:cs="Calibri"/>
          <w:sz w:val="22"/>
          <w:szCs w:val="22"/>
        </w:rPr>
        <w:t xml:space="preserve">e recepció </w:t>
      </w:r>
      <w:r>
        <w:rPr>
          <w:rFonts w:ascii="Calibri" w:hAnsi="Calibri" w:cs="Calibri"/>
          <w:sz w:val="22"/>
          <w:szCs w:val="22"/>
        </w:rPr>
        <w:t xml:space="preserve">de la </w:t>
      </w:r>
      <w:r w:rsidRPr="006B5A03">
        <w:rPr>
          <w:rFonts w:ascii="Calibri" w:hAnsi="Calibri" w:cs="Calibri"/>
          <w:sz w:val="22"/>
          <w:szCs w:val="22"/>
        </w:rPr>
        <w:t xml:space="preserve">comanda </w:t>
      </w:r>
      <w:r>
        <w:rPr>
          <w:rFonts w:ascii="Calibri" w:hAnsi="Calibri" w:cs="Calibri"/>
          <w:sz w:val="22"/>
          <w:szCs w:val="22"/>
        </w:rPr>
        <w:t xml:space="preserve">sol·licitada per la persona usuària, </w:t>
      </w:r>
      <w:r w:rsidR="006B5A03">
        <w:rPr>
          <w:rFonts w:ascii="Calibri" w:hAnsi="Calibri" w:cs="Calibri"/>
          <w:sz w:val="22"/>
          <w:szCs w:val="22"/>
        </w:rPr>
        <w:t xml:space="preserve">la qual es farà </w:t>
      </w:r>
      <w:r w:rsidRPr="006B5A03">
        <w:rPr>
          <w:rFonts w:ascii="Calibri" w:hAnsi="Calibri" w:cs="Calibri"/>
          <w:sz w:val="22"/>
          <w:szCs w:val="22"/>
        </w:rPr>
        <w:t xml:space="preserve">càrrec </w:t>
      </w:r>
      <w:r>
        <w:rPr>
          <w:rFonts w:ascii="Calibri" w:hAnsi="Calibri" w:cs="Calibri"/>
          <w:sz w:val="22"/>
          <w:szCs w:val="22"/>
        </w:rPr>
        <w:t>de</w:t>
      </w:r>
      <w:r w:rsidR="00E943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 w:rsidR="00E943D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s </w:t>
      </w:r>
      <w:r w:rsidR="00E943D0">
        <w:rPr>
          <w:rFonts w:ascii="Calibri" w:hAnsi="Calibri" w:cs="Calibri"/>
          <w:sz w:val="22"/>
          <w:szCs w:val="22"/>
        </w:rPr>
        <w:t>despeses</w:t>
      </w:r>
      <w:r>
        <w:rPr>
          <w:rFonts w:ascii="Calibri" w:hAnsi="Calibri" w:cs="Calibri"/>
          <w:sz w:val="22"/>
          <w:szCs w:val="22"/>
        </w:rPr>
        <w:t xml:space="preserve"> que això </w:t>
      </w:r>
      <w:proofErr w:type="spellStart"/>
      <w:r>
        <w:rPr>
          <w:rFonts w:ascii="Calibri" w:hAnsi="Calibri" w:cs="Calibri"/>
          <w:sz w:val="22"/>
          <w:szCs w:val="22"/>
        </w:rPr>
        <w:t>ocasione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6B5A03" w:rsidRDefault="006B5A03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 prohib</w:t>
      </w:r>
      <w:r w:rsidR="006B5A03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ix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ús del </w:t>
      </w:r>
      <w:r w:rsidRPr="006B5A03">
        <w:rPr>
          <w:rFonts w:ascii="Calibri" w:hAnsi="Calibri" w:cs="Calibri"/>
          <w:sz w:val="22"/>
          <w:szCs w:val="22"/>
        </w:rPr>
        <w:t xml:space="preserve">portal </w:t>
      </w:r>
      <w:r>
        <w:rPr>
          <w:rFonts w:ascii="Calibri" w:hAnsi="Calibri" w:cs="Calibri"/>
          <w:sz w:val="22"/>
          <w:szCs w:val="22"/>
        </w:rPr>
        <w:t>web per a qualsevol de les activitats següents:</w:t>
      </w:r>
    </w:p>
    <w:p w:rsidR="006B5A03" w:rsidRDefault="006B5A03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082CB8">
      <w:pPr>
        <w:pStyle w:val="Normal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Incórrer en activitats il·lícites o il·legals de qualsevol tipus, i particularment, difondre continguts o propaganda de caràcter racista, xenòfob, pornogràfic, sexista,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apologia del terrorisme o atemptatori contra els drets humans, o actuar en perju</w:t>
      </w:r>
      <w:r w:rsidR="006B5A03">
        <w:rPr>
          <w:rFonts w:ascii="Calibri" w:hAnsi="Calibri" w:cs="Calibri"/>
          <w:sz w:val="22"/>
          <w:szCs w:val="22"/>
        </w:rPr>
        <w:t>dici</w:t>
      </w:r>
      <w:r>
        <w:rPr>
          <w:rFonts w:ascii="Calibri" w:hAnsi="Calibri" w:cs="Calibri"/>
          <w:sz w:val="22"/>
          <w:szCs w:val="22"/>
        </w:rPr>
        <w:t xml:space="preserve"> dels drets a la intimitat, a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honor, a la pròpia imatge o contra la dignitat de les persones.</w:t>
      </w:r>
    </w:p>
    <w:p w:rsidR="00CF7EAA" w:rsidRDefault="00CF7EAA" w:rsidP="00082CB8">
      <w:pPr>
        <w:pStyle w:val="Normal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Difondre continguts contraris als principis enunciats en els Estatuts de la Universitat.</w:t>
      </w:r>
    </w:p>
    <w:p w:rsidR="00CF7EAA" w:rsidRDefault="00CF7EAA" w:rsidP="00082CB8">
      <w:pPr>
        <w:pStyle w:val="Normal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Difondre manifestacions o referències falses, incorrectes o inexactes sobre les pàgines i els </w:t>
      </w:r>
      <w:r w:rsidR="00E943D0">
        <w:rPr>
          <w:rFonts w:ascii="Calibri" w:hAnsi="Calibri" w:cs="Calibri"/>
          <w:sz w:val="22"/>
          <w:szCs w:val="22"/>
        </w:rPr>
        <w:t>servei</w:t>
      </w:r>
      <w:r>
        <w:rPr>
          <w:rFonts w:ascii="Calibri" w:hAnsi="Calibri" w:cs="Calibri"/>
          <w:sz w:val="22"/>
          <w:szCs w:val="22"/>
        </w:rPr>
        <w:t>s de la Universitat de València.</w:t>
      </w:r>
    </w:p>
    <w:p w:rsidR="00CF7EAA" w:rsidRDefault="00CF7EAA" w:rsidP="00082CB8">
      <w:pPr>
        <w:pStyle w:val="Normal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Danyar els sistemes físics i lògics de la Universitat de València, de les seues empreses proveïdores o de terceres persones.</w:t>
      </w:r>
    </w:p>
    <w:p w:rsidR="00CF7EAA" w:rsidRDefault="00CF7EAA" w:rsidP="00082CB8">
      <w:pPr>
        <w:pStyle w:val="Normal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Introduir o difondre en la xarxa virus informàtics o qualssevol altres sistemes físics o lògics que </w:t>
      </w:r>
      <w:proofErr w:type="spellStart"/>
      <w:r>
        <w:rPr>
          <w:rFonts w:ascii="Calibri" w:hAnsi="Calibri" w:cs="Calibri"/>
          <w:sz w:val="22"/>
          <w:szCs w:val="22"/>
        </w:rPr>
        <w:t>siguen</w:t>
      </w:r>
      <w:proofErr w:type="spellEnd"/>
      <w:r>
        <w:rPr>
          <w:rFonts w:ascii="Calibri" w:hAnsi="Calibri" w:cs="Calibri"/>
          <w:sz w:val="22"/>
          <w:szCs w:val="22"/>
        </w:rPr>
        <w:t xml:space="preserve"> susceptibles de provocar els danys anteriorment citats.</w:t>
      </w:r>
    </w:p>
    <w:p w:rsidR="00CF7EAA" w:rsidRDefault="006B5A03" w:rsidP="00082CB8">
      <w:pPr>
        <w:pStyle w:val="Normal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Empr</w:t>
      </w:r>
      <w:r w:rsidR="00CF7EAA">
        <w:rPr>
          <w:rFonts w:ascii="Calibri" w:hAnsi="Calibri" w:cs="Calibri"/>
          <w:sz w:val="22"/>
          <w:szCs w:val="22"/>
        </w:rPr>
        <w:t>ar identitats falses o suplantar la identitat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altres en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ús i </w:t>
      </w:r>
      <w:r w:rsidR="00CF7EAA" w:rsidRPr="006B5A03">
        <w:rPr>
          <w:rFonts w:ascii="Calibri" w:hAnsi="Calibri" w:cs="Calibri"/>
          <w:sz w:val="22"/>
          <w:szCs w:val="22"/>
        </w:rPr>
        <w:t>registre en el portal. Açò inclou l</w:t>
      </w:r>
      <w:r w:rsidR="00E943D0" w:rsidRPr="006B5A03">
        <w:rPr>
          <w:rFonts w:ascii="Calibri" w:hAnsi="Calibri" w:cs="Calibri"/>
          <w:sz w:val="22"/>
          <w:szCs w:val="22"/>
        </w:rPr>
        <w:t>’</w:t>
      </w:r>
      <w:r w:rsidR="00CF7EAA" w:rsidRPr="006B5A03">
        <w:rPr>
          <w:rFonts w:ascii="Calibri" w:hAnsi="Calibri" w:cs="Calibri"/>
          <w:sz w:val="22"/>
          <w:szCs w:val="22"/>
        </w:rPr>
        <w:t>ús del “nom d</w:t>
      </w:r>
      <w:r w:rsidR="00E943D0" w:rsidRPr="006B5A03">
        <w:rPr>
          <w:rFonts w:ascii="Calibri" w:hAnsi="Calibri" w:cs="Calibri"/>
          <w:sz w:val="22"/>
          <w:szCs w:val="22"/>
        </w:rPr>
        <w:t>’</w:t>
      </w:r>
      <w:r w:rsidR="00CF7EAA" w:rsidRPr="006B5A03">
        <w:rPr>
          <w:rFonts w:ascii="Calibri" w:hAnsi="Calibri" w:cs="Calibri"/>
          <w:sz w:val="22"/>
          <w:szCs w:val="22"/>
        </w:rPr>
        <w:t xml:space="preserve">usuari” i contrasenya de terceres persones per a autenticar-se en el portal </w:t>
      </w:r>
      <w:r w:rsidR="00CF7EAA">
        <w:rPr>
          <w:rFonts w:ascii="Calibri" w:hAnsi="Calibri" w:cs="Calibri"/>
          <w:sz w:val="22"/>
          <w:szCs w:val="22"/>
        </w:rPr>
        <w:t>i procedir a la compra dels productes</w:t>
      </w:r>
      <w:r>
        <w:rPr>
          <w:rFonts w:ascii="Calibri" w:hAnsi="Calibri" w:cs="Calibri"/>
          <w:sz w:val="22"/>
          <w:szCs w:val="22"/>
        </w:rPr>
        <w:t xml:space="preserve"> que s’hi</w:t>
      </w:r>
      <w:r w:rsidR="00CF7EAA">
        <w:rPr>
          <w:rFonts w:ascii="Calibri" w:hAnsi="Calibri" w:cs="Calibri"/>
          <w:sz w:val="22"/>
          <w:szCs w:val="22"/>
        </w:rPr>
        <w:t xml:space="preserve"> ofer</w:t>
      </w:r>
      <w:r>
        <w:rPr>
          <w:rFonts w:ascii="Calibri" w:hAnsi="Calibri" w:cs="Calibri"/>
          <w:sz w:val="22"/>
          <w:szCs w:val="22"/>
        </w:rPr>
        <w:t>eixen</w:t>
      </w:r>
      <w:r w:rsidR="00CF7EAA">
        <w:rPr>
          <w:rFonts w:ascii="Calibri" w:hAnsi="Calibri" w:cs="Calibri"/>
          <w:sz w:val="22"/>
          <w:szCs w:val="22"/>
        </w:rPr>
        <w:t>.</w:t>
      </w:r>
    </w:p>
    <w:p w:rsidR="00CF7EAA" w:rsidRDefault="00CF7EAA" w:rsidP="00082CB8">
      <w:pPr>
        <w:pStyle w:val="Normal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B5A03">
        <w:rPr>
          <w:rFonts w:ascii="Calibri" w:hAnsi="Calibri" w:cs="Calibri"/>
          <w:sz w:val="22"/>
          <w:szCs w:val="22"/>
        </w:rPr>
        <w:t xml:space="preserve">Registrar </w:t>
      </w:r>
      <w:r>
        <w:rPr>
          <w:rFonts w:ascii="Calibri" w:hAnsi="Calibri" w:cs="Calibri"/>
          <w:sz w:val="22"/>
          <w:szCs w:val="22"/>
        </w:rPr>
        <w:t>una tercera persona sense la deguda autorització.</w:t>
      </w:r>
    </w:p>
    <w:p w:rsidR="006B5A03" w:rsidRDefault="006B5A03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6B5A03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incompliment de les obligacions i prohibicions </w:t>
      </w:r>
      <w:r>
        <w:rPr>
          <w:rFonts w:ascii="Calibri" w:hAnsi="Calibri" w:cs="Calibri"/>
          <w:sz w:val="22"/>
          <w:szCs w:val="22"/>
        </w:rPr>
        <w:t>que s’estableixen en aquest apartat</w:t>
      </w:r>
      <w:r w:rsidR="00CF7EAA">
        <w:rPr>
          <w:rFonts w:ascii="Calibri" w:hAnsi="Calibri" w:cs="Calibri"/>
          <w:sz w:val="22"/>
          <w:szCs w:val="22"/>
        </w:rPr>
        <w:t xml:space="preserve"> es considerarà vulneració de l</w:t>
      </w:r>
      <w:r>
        <w:rPr>
          <w:rFonts w:ascii="Calibri" w:hAnsi="Calibri" w:cs="Calibri"/>
          <w:sz w:val="22"/>
          <w:szCs w:val="22"/>
        </w:rPr>
        <w:t>es</w:t>
      </w:r>
      <w:r w:rsidR="00CF7EAA">
        <w:rPr>
          <w:rFonts w:ascii="Calibri" w:hAnsi="Calibri" w:cs="Calibri"/>
          <w:sz w:val="22"/>
          <w:szCs w:val="22"/>
        </w:rPr>
        <w:t xml:space="preserve"> presents Condicions Generals, </w:t>
      </w:r>
      <w:r>
        <w:rPr>
          <w:rFonts w:ascii="Calibri" w:hAnsi="Calibri" w:cs="Calibri"/>
          <w:sz w:val="22"/>
          <w:szCs w:val="22"/>
        </w:rPr>
        <w:t>i podrà tenir</w:t>
      </w:r>
      <w:r w:rsidR="00CF7EAA">
        <w:rPr>
          <w:rFonts w:ascii="Calibri" w:hAnsi="Calibri" w:cs="Calibri"/>
          <w:sz w:val="22"/>
          <w:szCs w:val="22"/>
        </w:rPr>
        <w:t xml:space="preserve"> com </w:t>
      </w:r>
      <w:r>
        <w:rPr>
          <w:rFonts w:ascii="Calibri" w:hAnsi="Calibri" w:cs="Calibri"/>
          <w:sz w:val="22"/>
          <w:szCs w:val="22"/>
        </w:rPr>
        <w:t xml:space="preserve">a </w:t>
      </w:r>
      <w:r w:rsidR="00CF7EAA">
        <w:rPr>
          <w:rFonts w:ascii="Calibri" w:hAnsi="Calibri" w:cs="Calibri"/>
          <w:sz w:val="22"/>
          <w:szCs w:val="22"/>
        </w:rPr>
        <w:t xml:space="preserve">resultat el bloqueig immediat del </w:t>
      </w:r>
      <w:r w:rsidR="00CF7EAA" w:rsidRPr="006B5A03">
        <w:rPr>
          <w:rFonts w:ascii="Calibri" w:hAnsi="Calibri" w:cs="Calibri"/>
          <w:sz w:val="22"/>
          <w:szCs w:val="22"/>
        </w:rPr>
        <w:t xml:space="preserve">compte </w:t>
      </w:r>
      <w:r w:rsidR="00CF7EAA">
        <w:rPr>
          <w:rFonts w:ascii="Calibri" w:hAnsi="Calibri" w:cs="Calibri"/>
          <w:sz w:val="22"/>
          <w:szCs w:val="22"/>
        </w:rPr>
        <w:t xml:space="preserve">i la reclamació de </w:t>
      </w:r>
      <w:r>
        <w:rPr>
          <w:rFonts w:ascii="Calibri" w:hAnsi="Calibri" w:cs="Calibri"/>
          <w:sz w:val="22"/>
          <w:szCs w:val="22"/>
        </w:rPr>
        <w:t>tots els</w:t>
      </w:r>
      <w:r w:rsidR="00CF7EAA">
        <w:rPr>
          <w:rFonts w:ascii="Calibri" w:hAnsi="Calibri" w:cs="Calibri"/>
          <w:sz w:val="22"/>
          <w:szCs w:val="22"/>
        </w:rPr>
        <w:t xml:space="preserve"> danys i perju</w:t>
      </w:r>
      <w:r>
        <w:rPr>
          <w:rFonts w:ascii="Calibri" w:hAnsi="Calibri" w:cs="Calibri"/>
          <w:sz w:val="22"/>
          <w:szCs w:val="22"/>
        </w:rPr>
        <w:t>dicis que</w:t>
      </w:r>
      <w:r w:rsidR="00CF7EAA">
        <w:rPr>
          <w:rFonts w:ascii="Calibri" w:hAnsi="Calibri" w:cs="Calibri"/>
          <w:sz w:val="22"/>
          <w:szCs w:val="22"/>
        </w:rPr>
        <w:t xml:space="preserve"> haja pogut causar </w:t>
      </w:r>
      <w:r>
        <w:rPr>
          <w:rFonts w:ascii="Calibri" w:hAnsi="Calibri" w:cs="Calibri"/>
          <w:sz w:val="22"/>
          <w:szCs w:val="22"/>
        </w:rPr>
        <w:t>el dit incompliment</w:t>
      </w:r>
      <w:r w:rsidR="00CF7EAA">
        <w:rPr>
          <w:rFonts w:ascii="Calibri" w:hAnsi="Calibri" w:cs="Calibri"/>
          <w:sz w:val="22"/>
          <w:szCs w:val="22"/>
        </w:rPr>
        <w:t>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6B5A03">
        <w:rPr>
          <w:rFonts w:ascii="Calibri" w:hAnsi="Calibri" w:cs="Calibri"/>
          <w:b/>
          <w:sz w:val="22"/>
          <w:szCs w:val="22"/>
        </w:rPr>
        <w:t>6.</w:t>
      </w:r>
      <w:r w:rsidRPr="006B5A03">
        <w:rPr>
          <w:rFonts w:ascii="Calibri" w:hAnsi="Calibri" w:cs="Calibri"/>
          <w:b/>
          <w:sz w:val="22"/>
          <w:szCs w:val="22"/>
        </w:rPr>
        <w:tab/>
      </w:r>
      <w:bookmarkStart w:id="5" w:name="caracteristiques"/>
      <w:bookmarkEnd w:id="5"/>
      <w:r w:rsidRPr="006B5A03">
        <w:rPr>
          <w:rFonts w:ascii="Calibri" w:hAnsi="Calibri" w:cs="Calibri"/>
          <w:b/>
          <w:sz w:val="22"/>
          <w:szCs w:val="22"/>
        </w:rPr>
        <w:t>Característiques principals dels productes</w:t>
      </w:r>
    </w:p>
    <w:p w:rsidR="006B5A03" w:rsidRPr="006B5A03" w:rsidRDefault="006B5A03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informació concreta de cada un dels productes que es posen a disposició </w:t>
      </w:r>
      <w:r w:rsidR="006B5A0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="006B5A03" w:rsidRPr="00E943D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>
        <w:rPr>
          <w:rFonts w:ascii="Calibri" w:hAnsi="Calibri" w:cs="Calibri"/>
          <w:sz w:val="22"/>
          <w:szCs w:val="22"/>
        </w:rPr>
        <w:t>, es facilita en la pàgina web de cada producte. En concret s</w:t>
      </w:r>
      <w:r w:rsidR="00E943D0">
        <w:rPr>
          <w:rFonts w:ascii="Calibri" w:hAnsi="Calibri" w:cs="Calibri"/>
          <w:sz w:val="22"/>
          <w:szCs w:val="22"/>
        </w:rPr>
        <w:t>’</w:t>
      </w:r>
      <w:r w:rsidR="006B5A03">
        <w:rPr>
          <w:rFonts w:ascii="Calibri" w:hAnsi="Calibri" w:cs="Calibri"/>
          <w:sz w:val="22"/>
          <w:szCs w:val="22"/>
        </w:rPr>
        <w:t xml:space="preserve">hi </w:t>
      </w:r>
      <w:r>
        <w:rPr>
          <w:rFonts w:ascii="Calibri" w:hAnsi="Calibri" w:cs="Calibri"/>
          <w:sz w:val="22"/>
          <w:szCs w:val="22"/>
        </w:rPr>
        <w:t>informa:</w:t>
      </w:r>
    </w:p>
    <w:p w:rsidR="006B5A03" w:rsidRDefault="006B5A03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 xml:space="preserve">En el cas de llibres: títol, autor, col·lecció, ISBN, matèria, </w:t>
      </w:r>
      <w:proofErr w:type="spellStart"/>
      <w:r>
        <w:rPr>
          <w:rFonts w:ascii="Calibri" w:hAnsi="Calibri" w:cs="Calibri"/>
          <w:sz w:val="22"/>
          <w:szCs w:val="22"/>
        </w:rPr>
        <w:t>submatèries</w:t>
      </w:r>
      <w:proofErr w:type="spellEnd"/>
      <w:r>
        <w:rPr>
          <w:rFonts w:ascii="Calibri" w:hAnsi="Calibri" w:cs="Calibri"/>
          <w:sz w:val="22"/>
          <w:szCs w:val="22"/>
        </w:rPr>
        <w:t>, idioma, any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edició, enquadernació, format, pàgines i </w:t>
      </w:r>
      <w:r w:rsidRPr="006B5A03">
        <w:rPr>
          <w:rFonts w:ascii="Calibri" w:hAnsi="Calibri" w:cs="Calibri"/>
          <w:sz w:val="22"/>
          <w:szCs w:val="22"/>
        </w:rPr>
        <w:t>resum</w:t>
      </w:r>
      <w:r>
        <w:rPr>
          <w:rFonts w:ascii="Calibri" w:hAnsi="Calibri" w:cs="Calibri"/>
          <w:sz w:val="22"/>
          <w:szCs w:val="22"/>
        </w:rPr>
        <w:t>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 xml:space="preserve">En el cas de revistes: títol, ISSN, ISBN, </w:t>
      </w:r>
      <w:r w:rsidRPr="006B5A03">
        <w:rPr>
          <w:rFonts w:ascii="Calibri" w:hAnsi="Calibri" w:cs="Calibri"/>
          <w:sz w:val="22"/>
          <w:szCs w:val="22"/>
        </w:rPr>
        <w:t xml:space="preserve">número </w:t>
      </w:r>
      <w:r>
        <w:rPr>
          <w:rFonts w:ascii="Calibri" w:hAnsi="Calibri" w:cs="Calibri"/>
          <w:sz w:val="22"/>
          <w:szCs w:val="22"/>
        </w:rPr>
        <w:t>de revista, idioma, any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edició, format, pàgines i </w:t>
      </w:r>
      <w:r w:rsidRPr="006B5A03">
        <w:rPr>
          <w:rFonts w:ascii="Calibri" w:hAnsi="Calibri" w:cs="Calibri"/>
          <w:sz w:val="22"/>
          <w:szCs w:val="22"/>
        </w:rPr>
        <w:t>resum</w:t>
      </w:r>
      <w:r w:rsidR="006B5A03">
        <w:rPr>
          <w:rFonts w:ascii="Calibri" w:hAnsi="Calibri" w:cs="Calibri"/>
          <w:sz w:val="22"/>
          <w:szCs w:val="22"/>
        </w:rPr>
        <w:t>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Pr="00DF5DA0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DF5DA0">
        <w:rPr>
          <w:rFonts w:ascii="Calibri" w:hAnsi="Calibri" w:cs="Calibri"/>
          <w:b/>
          <w:sz w:val="22"/>
          <w:szCs w:val="22"/>
        </w:rPr>
        <w:t>7.</w:t>
      </w:r>
      <w:r w:rsidRPr="00DF5DA0">
        <w:rPr>
          <w:rFonts w:ascii="Calibri" w:hAnsi="Calibri" w:cs="Calibri"/>
          <w:b/>
          <w:sz w:val="22"/>
          <w:szCs w:val="22"/>
        </w:rPr>
        <w:tab/>
      </w:r>
      <w:bookmarkStart w:id="6" w:name="preus"/>
      <w:bookmarkEnd w:id="6"/>
      <w:r w:rsidRPr="00DF5DA0">
        <w:rPr>
          <w:rFonts w:ascii="Calibri" w:hAnsi="Calibri" w:cs="Calibri"/>
          <w:b/>
          <w:sz w:val="22"/>
          <w:szCs w:val="22"/>
        </w:rPr>
        <w:t>Preus</w:t>
      </w:r>
    </w:p>
    <w:p w:rsidR="00CF7EAA" w:rsidRDefault="006B5A03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 w:rsidR="00CF7EAA">
        <w:rPr>
          <w:rFonts w:ascii="Calibri" w:hAnsi="Calibri" w:cs="Calibri"/>
          <w:sz w:val="22"/>
          <w:szCs w:val="22"/>
        </w:rPr>
        <w:t>Tots els preus inclosos en la pàgina web inclouen els impostos legalment aplicables (IVA).</w:t>
      </w:r>
    </w:p>
    <w:p w:rsidR="00CF7EAA" w:rsidRDefault="006B5A03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 xml:space="preserve">Les ofertes i preus inclosos en la pàgina web són aplicables únicament a les </w:t>
      </w:r>
      <w:r w:rsidR="00CF7EAA" w:rsidRPr="006B5A03">
        <w:rPr>
          <w:rFonts w:ascii="Calibri" w:hAnsi="Calibri" w:cs="Calibri"/>
          <w:sz w:val="22"/>
          <w:szCs w:val="22"/>
        </w:rPr>
        <w:t xml:space="preserve">comandes </w:t>
      </w:r>
      <w:r w:rsidR="00CF7EAA">
        <w:rPr>
          <w:rFonts w:ascii="Calibri" w:hAnsi="Calibri" w:cs="Calibri"/>
          <w:sz w:val="22"/>
          <w:szCs w:val="22"/>
        </w:rPr>
        <w:t xml:space="preserve">efectuades per mitjà del </w:t>
      </w:r>
      <w:r w:rsidR="00CF7EAA" w:rsidRPr="00C31FB0">
        <w:rPr>
          <w:rFonts w:ascii="Calibri" w:hAnsi="Calibri" w:cs="Calibri"/>
          <w:sz w:val="22"/>
          <w:szCs w:val="22"/>
        </w:rPr>
        <w:t xml:space="preserve">portal </w:t>
      </w:r>
      <w:r w:rsidR="00CF7EAA">
        <w:rPr>
          <w:rFonts w:ascii="Calibri" w:hAnsi="Calibri" w:cs="Calibri"/>
          <w:sz w:val="22"/>
          <w:szCs w:val="22"/>
        </w:rPr>
        <w:t xml:space="preserve">web del Servei de Publicacions (PUV), </w:t>
      </w:r>
      <w:r w:rsidR="00C31FB0">
        <w:rPr>
          <w:rFonts w:ascii="Calibri" w:hAnsi="Calibri" w:cs="Calibri"/>
          <w:sz w:val="22"/>
          <w:szCs w:val="22"/>
        </w:rPr>
        <w:t>i poden</w:t>
      </w:r>
      <w:r w:rsidR="00CF7EAA">
        <w:rPr>
          <w:rFonts w:ascii="Calibri" w:hAnsi="Calibri" w:cs="Calibri"/>
          <w:sz w:val="22"/>
          <w:szCs w:val="22"/>
        </w:rPr>
        <w:t xml:space="preserve"> no coincidir amb els preus vigents en les </w:t>
      </w:r>
      <w:r w:rsidR="00CF7EAA" w:rsidRPr="00C31FB0">
        <w:rPr>
          <w:rFonts w:ascii="Calibri" w:hAnsi="Calibri" w:cs="Calibri"/>
          <w:sz w:val="22"/>
          <w:szCs w:val="22"/>
        </w:rPr>
        <w:t xml:space="preserve">botigues </w:t>
      </w:r>
      <w:r w:rsidR="00CF7EAA">
        <w:rPr>
          <w:rFonts w:ascii="Calibri" w:hAnsi="Calibri" w:cs="Calibri"/>
          <w:sz w:val="22"/>
          <w:szCs w:val="22"/>
        </w:rPr>
        <w:t>físiques d</w:t>
      </w:r>
      <w:r w:rsidR="00C31FB0">
        <w:rPr>
          <w:rFonts w:ascii="Calibri" w:hAnsi="Calibri" w:cs="Calibri"/>
          <w:sz w:val="22"/>
          <w:szCs w:val="22"/>
        </w:rPr>
        <w:t>’aquest</w:t>
      </w:r>
      <w:r w:rsidR="00CF7EAA">
        <w:rPr>
          <w:rFonts w:ascii="Calibri" w:hAnsi="Calibri" w:cs="Calibri"/>
          <w:sz w:val="22"/>
          <w:szCs w:val="22"/>
        </w:rPr>
        <w:t xml:space="preserve"> </w:t>
      </w:r>
      <w:r w:rsidR="00C31FB0">
        <w:rPr>
          <w:rFonts w:ascii="Calibri" w:hAnsi="Calibri" w:cs="Calibri"/>
          <w:sz w:val="22"/>
          <w:szCs w:val="22"/>
        </w:rPr>
        <w:t>S</w:t>
      </w:r>
      <w:r w:rsidR="00E943D0">
        <w:rPr>
          <w:rFonts w:ascii="Calibri" w:hAnsi="Calibri" w:cs="Calibri"/>
          <w:sz w:val="22"/>
          <w:szCs w:val="22"/>
        </w:rPr>
        <w:t>ervei</w:t>
      </w:r>
      <w:r w:rsidR="00CF7EAA">
        <w:rPr>
          <w:rFonts w:ascii="Calibri" w:hAnsi="Calibri" w:cs="Calibri"/>
          <w:sz w:val="22"/>
          <w:szCs w:val="22"/>
        </w:rPr>
        <w:t>.</w:t>
      </w:r>
    </w:p>
    <w:p w:rsidR="00CF7EAA" w:rsidRDefault="00C31FB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El Servei de Publicacions (PUV) de la Universitat de València no es fa responsable dels productes, ofertes i preus establ</w:t>
      </w:r>
      <w:r>
        <w:rPr>
          <w:rFonts w:ascii="Calibri" w:hAnsi="Calibri" w:cs="Calibri"/>
          <w:sz w:val="22"/>
          <w:szCs w:val="22"/>
        </w:rPr>
        <w:t>ert</w:t>
      </w:r>
      <w:r w:rsidR="00CF7EAA" w:rsidRPr="00C31FB0">
        <w:rPr>
          <w:rFonts w:ascii="Calibri" w:hAnsi="Calibri" w:cs="Calibri"/>
          <w:sz w:val="22"/>
          <w:szCs w:val="22"/>
        </w:rPr>
        <w:t>s fora del portal</w:t>
      </w:r>
      <w:r w:rsidR="00CF7EAA"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E943D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 w:rsidR="00CF7EAA">
        <w:rPr>
          <w:rFonts w:ascii="Calibri" w:hAnsi="Calibri" w:cs="Calibri"/>
          <w:sz w:val="22"/>
          <w:szCs w:val="22"/>
        </w:rPr>
        <w:t xml:space="preserve"> ni dels que es </w:t>
      </w:r>
      <w:proofErr w:type="spellStart"/>
      <w:r w:rsidR="00CF7EAA">
        <w:rPr>
          <w:rFonts w:ascii="Calibri" w:hAnsi="Calibri" w:cs="Calibri"/>
          <w:sz w:val="22"/>
          <w:szCs w:val="22"/>
        </w:rPr>
        <w:t>puga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accedir des de la </w:t>
      </w:r>
      <w:proofErr w:type="spellStart"/>
      <w:r w:rsidR="00CF7EAA">
        <w:rPr>
          <w:rFonts w:ascii="Calibri" w:hAnsi="Calibri" w:cs="Calibri"/>
          <w:i/>
          <w:iCs/>
          <w:sz w:val="22"/>
          <w:szCs w:val="22"/>
        </w:rPr>
        <w:t>caché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de buscadors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internet.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C31FB0">
        <w:rPr>
          <w:rFonts w:ascii="Calibri" w:hAnsi="Calibri" w:cs="Calibri"/>
          <w:b/>
          <w:sz w:val="22"/>
          <w:szCs w:val="22"/>
        </w:rPr>
        <w:t>8.</w:t>
      </w:r>
      <w:r w:rsidRPr="00C31FB0">
        <w:rPr>
          <w:rFonts w:ascii="Calibri" w:hAnsi="Calibri" w:cs="Calibri"/>
          <w:b/>
          <w:sz w:val="22"/>
          <w:szCs w:val="22"/>
        </w:rPr>
        <w:tab/>
      </w:r>
      <w:bookmarkStart w:id="7" w:name="despeses"/>
      <w:bookmarkEnd w:id="7"/>
      <w:r w:rsidR="00E943D0" w:rsidRPr="00C31FB0">
        <w:rPr>
          <w:rFonts w:ascii="Calibri" w:hAnsi="Calibri" w:cs="Calibri"/>
          <w:b/>
          <w:sz w:val="22"/>
          <w:szCs w:val="22"/>
        </w:rPr>
        <w:t>Despese</w:t>
      </w:r>
      <w:r w:rsidRPr="00C31FB0">
        <w:rPr>
          <w:rFonts w:ascii="Calibri" w:hAnsi="Calibri" w:cs="Calibri"/>
          <w:b/>
          <w:sz w:val="22"/>
          <w:szCs w:val="22"/>
        </w:rPr>
        <w:t>s d</w:t>
      </w:r>
      <w:r w:rsidR="00E943D0" w:rsidRPr="00C31FB0">
        <w:rPr>
          <w:rFonts w:ascii="Calibri" w:hAnsi="Calibri" w:cs="Calibri"/>
          <w:b/>
          <w:sz w:val="22"/>
          <w:szCs w:val="22"/>
        </w:rPr>
        <w:t>’</w:t>
      </w:r>
      <w:r w:rsidRPr="00C31FB0">
        <w:rPr>
          <w:rFonts w:ascii="Calibri" w:hAnsi="Calibri" w:cs="Calibri"/>
          <w:b/>
          <w:sz w:val="22"/>
          <w:szCs w:val="22"/>
        </w:rPr>
        <w:t>enviament i terminis</w:t>
      </w:r>
    </w:p>
    <w:p w:rsidR="00C31FB0" w:rsidRPr="00C31FB0" w:rsidRDefault="00C31FB0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enviament es realitzarà </w:t>
      </w:r>
      <w:r w:rsidR="00C31FB0">
        <w:rPr>
          <w:rFonts w:ascii="Calibri" w:hAnsi="Calibri" w:cs="Calibri"/>
          <w:sz w:val="22"/>
          <w:szCs w:val="22"/>
        </w:rPr>
        <w:t xml:space="preserve">a l’adreça </w:t>
      </w:r>
      <w:r>
        <w:rPr>
          <w:rFonts w:ascii="Calibri" w:hAnsi="Calibri" w:cs="Calibri"/>
          <w:sz w:val="22"/>
          <w:szCs w:val="22"/>
        </w:rPr>
        <w:t xml:space="preserve">indicada per la persona usuària. Si </w:t>
      </w:r>
      <w:r w:rsidR="00C31FB0">
        <w:rPr>
          <w:rFonts w:ascii="Calibri" w:hAnsi="Calibri" w:cs="Calibri"/>
          <w:sz w:val="22"/>
          <w:szCs w:val="22"/>
        </w:rPr>
        <w:t xml:space="preserve">aquesta </w:t>
      </w:r>
      <w:proofErr w:type="spellStart"/>
      <w:r>
        <w:rPr>
          <w:rFonts w:ascii="Calibri" w:hAnsi="Calibri" w:cs="Calibri"/>
          <w:sz w:val="22"/>
          <w:szCs w:val="22"/>
        </w:rPr>
        <w:t>estiguera</w:t>
      </w:r>
      <w:proofErr w:type="spellEnd"/>
      <w:r>
        <w:rPr>
          <w:rFonts w:ascii="Calibri" w:hAnsi="Calibri" w:cs="Calibri"/>
          <w:sz w:val="22"/>
          <w:szCs w:val="22"/>
        </w:rPr>
        <w:t xml:space="preserve"> absent en el moment de</w:t>
      </w:r>
      <w:r w:rsidR="00C31FB0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</w:t>
      </w:r>
      <w:r w:rsidR="00C31FB0">
        <w:rPr>
          <w:rFonts w:ascii="Calibri" w:hAnsi="Calibri" w:cs="Calibri"/>
          <w:sz w:val="22"/>
          <w:szCs w:val="22"/>
        </w:rPr>
        <w:t>lliurament</w:t>
      </w:r>
      <w:r>
        <w:rPr>
          <w:rFonts w:ascii="Calibri" w:hAnsi="Calibri" w:cs="Calibri"/>
          <w:sz w:val="22"/>
          <w:szCs w:val="22"/>
        </w:rPr>
        <w:t xml:space="preserve"> i no </w:t>
      </w:r>
      <w:proofErr w:type="spellStart"/>
      <w:r>
        <w:rPr>
          <w:rFonts w:ascii="Calibri" w:hAnsi="Calibri" w:cs="Calibri"/>
          <w:sz w:val="22"/>
          <w:szCs w:val="22"/>
        </w:rPr>
        <w:t>poguera</w:t>
      </w:r>
      <w:proofErr w:type="spellEnd"/>
      <w:r>
        <w:rPr>
          <w:rFonts w:ascii="Calibri" w:hAnsi="Calibri" w:cs="Calibri"/>
          <w:sz w:val="22"/>
          <w:szCs w:val="22"/>
        </w:rPr>
        <w:t xml:space="preserve"> fer-se</w:t>
      </w:r>
      <w:r w:rsidR="00C31FB0">
        <w:rPr>
          <w:rFonts w:ascii="Calibri" w:hAnsi="Calibri" w:cs="Calibri"/>
          <w:sz w:val="22"/>
          <w:szCs w:val="22"/>
        </w:rPr>
        <w:t>’n</w:t>
      </w:r>
      <w:r>
        <w:rPr>
          <w:rFonts w:ascii="Calibri" w:hAnsi="Calibri" w:cs="Calibri"/>
          <w:sz w:val="22"/>
          <w:szCs w:val="22"/>
        </w:rPr>
        <w:t xml:space="preserve"> càrrec cap </w:t>
      </w:r>
      <w:r w:rsidR="00C31FB0">
        <w:rPr>
          <w:rFonts w:ascii="Calibri" w:hAnsi="Calibri" w:cs="Calibri"/>
          <w:sz w:val="22"/>
          <w:szCs w:val="22"/>
        </w:rPr>
        <w:t xml:space="preserve">altra, </w:t>
      </w:r>
      <w:r>
        <w:rPr>
          <w:rFonts w:ascii="Calibri" w:hAnsi="Calibri" w:cs="Calibri"/>
          <w:sz w:val="22"/>
          <w:szCs w:val="22"/>
        </w:rPr>
        <w:t xml:space="preserve">haurà de contactar amb el </w:t>
      </w:r>
      <w:r w:rsidR="00C31FB0">
        <w:rPr>
          <w:rFonts w:ascii="Calibri" w:hAnsi="Calibri" w:cs="Calibri"/>
          <w:sz w:val="22"/>
          <w:szCs w:val="22"/>
        </w:rPr>
        <w:t>Servei de Publicacions (PUV), bé</w:t>
      </w:r>
      <w:r>
        <w:rPr>
          <w:rFonts w:ascii="Calibri" w:hAnsi="Calibri" w:cs="Calibri"/>
          <w:sz w:val="22"/>
          <w:szCs w:val="22"/>
        </w:rPr>
        <w:t xml:space="preserve"> telefònicament (963864115) bé per correu electrònic (llibreria@uv.</w:t>
      </w:r>
      <w:r w:rsidR="00C31FB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s).</w:t>
      </w:r>
    </w:p>
    <w:p w:rsidR="00CF7EAA" w:rsidRDefault="00C31FB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943D0">
        <w:rPr>
          <w:rFonts w:ascii="Calibri" w:hAnsi="Calibri" w:cs="Calibri"/>
          <w:sz w:val="22"/>
          <w:szCs w:val="22"/>
        </w:rPr>
        <w:t>Les despese</w:t>
      </w:r>
      <w:r w:rsidR="00CF7EAA">
        <w:rPr>
          <w:rFonts w:ascii="Calibri" w:hAnsi="Calibri" w:cs="Calibri"/>
          <w:sz w:val="22"/>
          <w:szCs w:val="22"/>
        </w:rPr>
        <w:t>s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enviament no estan inclos</w:t>
      </w:r>
      <w:r>
        <w:rPr>
          <w:rFonts w:ascii="Calibri" w:hAnsi="Calibri" w:cs="Calibri"/>
          <w:sz w:val="22"/>
          <w:szCs w:val="22"/>
        </w:rPr>
        <w:t>e</w:t>
      </w:r>
      <w:r w:rsidR="00CF7EAA">
        <w:rPr>
          <w:rFonts w:ascii="Calibri" w:hAnsi="Calibri" w:cs="Calibri"/>
          <w:sz w:val="22"/>
          <w:szCs w:val="22"/>
        </w:rPr>
        <w:t>s en els preus dels productes i seran mostra</w:t>
      </w:r>
      <w:r>
        <w:rPr>
          <w:rFonts w:ascii="Calibri" w:hAnsi="Calibri" w:cs="Calibri"/>
          <w:sz w:val="22"/>
          <w:szCs w:val="22"/>
        </w:rPr>
        <w:t>de</w:t>
      </w:r>
      <w:r w:rsidR="00CF7EAA">
        <w:rPr>
          <w:rFonts w:ascii="Calibri" w:hAnsi="Calibri" w:cs="Calibri"/>
          <w:sz w:val="22"/>
          <w:szCs w:val="22"/>
        </w:rPr>
        <w:t xml:space="preserve">s en cada </w:t>
      </w:r>
      <w:r w:rsidR="00CF7EAA" w:rsidRPr="00C31FB0">
        <w:rPr>
          <w:rFonts w:ascii="Calibri" w:hAnsi="Calibri" w:cs="Calibri"/>
          <w:sz w:val="22"/>
          <w:szCs w:val="22"/>
        </w:rPr>
        <w:t xml:space="preserve">comanda </w:t>
      </w:r>
      <w:r w:rsidR="00CF7EAA">
        <w:rPr>
          <w:rFonts w:ascii="Calibri" w:hAnsi="Calibri" w:cs="Calibri"/>
          <w:sz w:val="22"/>
          <w:szCs w:val="22"/>
        </w:rPr>
        <w:t xml:space="preserve">per </w:t>
      </w:r>
      <w:r>
        <w:rPr>
          <w:rFonts w:ascii="Calibri" w:hAnsi="Calibri" w:cs="Calibri"/>
          <w:sz w:val="22"/>
          <w:szCs w:val="22"/>
        </w:rPr>
        <w:t xml:space="preserve">tal que </w:t>
      </w:r>
      <w:r w:rsidR="00CF7EAA">
        <w:rPr>
          <w:rFonts w:ascii="Calibri" w:hAnsi="Calibri" w:cs="Calibri"/>
          <w:sz w:val="22"/>
          <w:szCs w:val="22"/>
        </w:rPr>
        <w:t xml:space="preserve">la persona usuària </w:t>
      </w:r>
      <w:r>
        <w:rPr>
          <w:rFonts w:ascii="Calibri" w:hAnsi="Calibri" w:cs="Calibri"/>
          <w:sz w:val="22"/>
          <w:szCs w:val="22"/>
        </w:rPr>
        <w:t xml:space="preserve">les accepte </w:t>
      </w:r>
      <w:r w:rsidR="00CF7EAA">
        <w:rPr>
          <w:rFonts w:ascii="Calibri" w:hAnsi="Calibri" w:cs="Calibri"/>
          <w:sz w:val="22"/>
          <w:szCs w:val="22"/>
        </w:rPr>
        <w:t xml:space="preserve">abans de realitzar la compra. </w:t>
      </w:r>
      <w:r>
        <w:rPr>
          <w:rFonts w:ascii="Calibri" w:hAnsi="Calibri" w:cs="Calibri"/>
          <w:sz w:val="22"/>
          <w:szCs w:val="22"/>
        </w:rPr>
        <w:t>La</w:t>
      </w:r>
      <w:r w:rsidR="00CF7EAA">
        <w:rPr>
          <w:rFonts w:ascii="Calibri" w:hAnsi="Calibri" w:cs="Calibri"/>
          <w:sz w:val="22"/>
          <w:szCs w:val="22"/>
        </w:rPr>
        <w:t xml:space="preserve"> tarifació de</w:t>
      </w:r>
      <w:r w:rsidR="00E943D0">
        <w:rPr>
          <w:rFonts w:ascii="Calibri" w:hAnsi="Calibri" w:cs="Calibri"/>
          <w:sz w:val="22"/>
          <w:szCs w:val="22"/>
        </w:rPr>
        <w:t xml:space="preserve"> </w:t>
      </w:r>
      <w:r w:rsidR="00CF7EAA">
        <w:rPr>
          <w:rFonts w:ascii="Calibri" w:hAnsi="Calibri" w:cs="Calibri"/>
          <w:sz w:val="22"/>
          <w:szCs w:val="22"/>
        </w:rPr>
        <w:t>l</w:t>
      </w:r>
      <w:r w:rsidR="00E943D0">
        <w:rPr>
          <w:rFonts w:ascii="Calibri" w:hAnsi="Calibri" w:cs="Calibri"/>
          <w:sz w:val="22"/>
          <w:szCs w:val="22"/>
        </w:rPr>
        <w:t>e</w:t>
      </w:r>
      <w:r w:rsidR="00CF7EAA">
        <w:rPr>
          <w:rFonts w:ascii="Calibri" w:hAnsi="Calibri" w:cs="Calibri"/>
          <w:sz w:val="22"/>
          <w:szCs w:val="22"/>
        </w:rPr>
        <w:t xml:space="preserve">s </w:t>
      </w:r>
      <w:r w:rsidR="00E943D0">
        <w:rPr>
          <w:rFonts w:ascii="Calibri" w:hAnsi="Calibri" w:cs="Calibri"/>
          <w:sz w:val="22"/>
          <w:szCs w:val="22"/>
        </w:rPr>
        <w:t>despeses</w:t>
      </w:r>
      <w:r w:rsidR="00CF7EAA">
        <w:rPr>
          <w:rFonts w:ascii="Calibri" w:hAnsi="Calibri" w:cs="Calibri"/>
          <w:sz w:val="22"/>
          <w:szCs w:val="22"/>
        </w:rPr>
        <w:t xml:space="preserve">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enviament es mostra en la taula següent:</w:t>
      </w:r>
    </w:p>
    <w:p w:rsidR="00C31FB0" w:rsidRDefault="00C31FB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31FB0" w:rsidRDefault="00C31FB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293"/>
        <w:gridCol w:w="2203"/>
        <w:gridCol w:w="2150"/>
      </w:tblGrid>
      <w:tr w:rsidR="00C31FB0" w:rsidRPr="00A73287" w:rsidTr="004C26C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31FB0" w:rsidRPr="00A73287" w:rsidRDefault="00C31FB0" w:rsidP="00C31F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  <w:t>Espa</w:t>
            </w:r>
            <w:r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  <w:t>ny</w:t>
            </w:r>
            <w:r w:rsidRPr="00A73287"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  <w:t>a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  <w:t>Europa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31FB0" w:rsidRPr="00A73287" w:rsidRDefault="00C31FB0" w:rsidP="00C31F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  <w:t>Rest</w:t>
            </w:r>
            <w:r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  <w:t>a</w:t>
            </w:r>
            <w:r w:rsidRPr="00A73287"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  <w:t xml:space="preserve"> del </w:t>
            </w:r>
            <w:r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  <w:t>món</w:t>
            </w:r>
          </w:p>
        </w:tc>
      </w:tr>
      <w:tr w:rsidR="00C31FB0" w:rsidRPr="00A73287" w:rsidTr="004C26C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  <w:t>Correu ordinari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B0" w:rsidRPr="00A73287" w:rsidRDefault="00C31FB0" w:rsidP="00C31FB0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>
              <w:rPr>
                <w:rFonts w:eastAsia="Times New Roman" w:cstheme="minorHAnsi"/>
                <w:color w:val="333333"/>
                <w:lang w:val="ca-ES" w:eastAsia="ca-ES"/>
              </w:rPr>
              <w:t>Cost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: Gratu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>ït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B0" w:rsidRPr="00A73287" w:rsidRDefault="00C31FB0" w:rsidP="00C31FB0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Cost: 10€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B0" w:rsidRPr="00A73287" w:rsidRDefault="00C31FB0" w:rsidP="00C31FB0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Cost: 15€</w:t>
            </w:r>
          </w:p>
        </w:tc>
      </w:tr>
      <w:tr w:rsidR="00C31FB0" w:rsidRPr="00A73287" w:rsidTr="004C26C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B0" w:rsidRPr="00A73287" w:rsidRDefault="00C31FB0" w:rsidP="00C31FB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sz w:val="20"/>
                <w:szCs w:val="20"/>
                <w:lang w:val="ca-ES" w:eastAsia="ca-ES"/>
              </w:rPr>
              <w:t>(Envia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val="ca-ES" w:eastAsia="ca-ES"/>
              </w:rPr>
              <w:t>t</w:t>
            </w:r>
            <w:r w:rsidRPr="00A73287">
              <w:rPr>
                <w:rFonts w:eastAsia="Times New Roman" w:cstheme="minorHAnsi"/>
                <w:color w:val="333333"/>
                <w:sz w:val="20"/>
                <w:szCs w:val="20"/>
                <w:lang w:val="ca-ES" w:eastAsia="ca-ES"/>
              </w:rPr>
              <w:t xml:space="preserve"> por Correos)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>
              <w:rPr>
                <w:rFonts w:eastAsia="Times New Roman" w:cstheme="minorHAnsi"/>
                <w:color w:val="333333"/>
                <w:lang w:val="ca-ES" w:eastAsia="ca-ES"/>
              </w:rPr>
              <w:t>Termini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 xml:space="preserve">: 4/7 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d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>ie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>
              <w:rPr>
                <w:rFonts w:eastAsia="Times New Roman" w:cstheme="minorHAnsi"/>
                <w:color w:val="333333"/>
                <w:lang w:val="ca-ES" w:eastAsia="ca-ES"/>
              </w:rPr>
              <w:t>Termini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s: 12-14 d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>ie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B0" w:rsidRPr="00A73287" w:rsidRDefault="00C31FB0" w:rsidP="00C31FB0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>
              <w:rPr>
                <w:rFonts w:eastAsia="Times New Roman" w:cstheme="minorHAnsi"/>
                <w:color w:val="333333"/>
                <w:lang w:val="ca-ES" w:eastAsia="ca-ES"/>
              </w:rPr>
              <w:t>Termini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s: 12-14 d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>ie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</w:t>
            </w:r>
          </w:p>
        </w:tc>
      </w:tr>
      <w:tr w:rsidR="00C31FB0" w:rsidRPr="00A73287" w:rsidTr="004C26C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 </w:t>
            </w:r>
          </w:p>
        </w:tc>
      </w:tr>
      <w:tr w:rsidR="00C31FB0" w:rsidRPr="00A73287" w:rsidTr="004C26C7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1FB0" w:rsidRPr="00A73287" w:rsidRDefault="00F23D02" w:rsidP="00C31F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</w:pPr>
            <w:proofErr w:type="spellStart"/>
            <w:r w:rsidRPr="00C31FB0">
              <w:rPr>
                <w:rFonts w:ascii="Calibri" w:hAnsi="Calibri" w:cs="Calibri"/>
                <w:b/>
              </w:rPr>
              <w:t>Missatgeria</w:t>
            </w:r>
            <w:proofErr w:type="spellEnd"/>
            <w:r w:rsidRPr="00C31FB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31FB0">
              <w:rPr>
                <w:rFonts w:ascii="Calibri" w:hAnsi="Calibri" w:cs="Calibri"/>
                <w:b/>
              </w:rPr>
              <w:t>urgent</w:t>
            </w:r>
            <w:proofErr w:type="spellEnd"/>
            <w:r w:rsidRPr="00C31FB0">
              <w:rPr>
                <w:rFonts w:eastAsia="Times New Roman" w:cstheme="minorHAnsi"/>
                <w:b/>
                <w:bCs/>
                <w:color w:val="333333"/>
                <w:lang w:val="ca-ES" w:eastAsia="ca-ES"/>
              </w:rPr>
              <w:t xml:space="preserve"> </w:t>
            </w:r>
            <w:r w:rsidRPr="00A73287">
              <w:rPr>
                <w:rFonts w:eastAsia="Times New Roman" w:cstheme="minorHAnsi"/>
                <w:bCs/>
                <w:color w:val="333333"/>
                <w:sz w:val="20"/>
                <w:szCs w:val="20"/>
                <w:lang w:val="ca-ES" w:eastAsia="ca-ES"/>
              </w:rPr>
              <w:t>(</w:t>
            </w:r>
            <w:r w:rsidRPr="00DF5DA0">
              <w:rPr>
                <w:rFonts w:eastAsia="Times New Roman" w:cstheme="minorHAnsi"/>
                <w:bCs/>
                <w:color w:val="333333"/>
                <w:sz w:val="20"/>
                <w:szCs w:val="20"/>
                <w:lang w:val="ca-ES" w:eastAsia="ca-ES"/>
              </w:rPr>
              <w:t xml:space="preserve">Correu </w:t>
            </w:r>
            <w:proofErr w:type="spellStart"/>
            <w:r w:rsidRPr="00DF5DA0">
              <w:rPr>
                <w:rFonts w:eastAsia="Times New Roman" w:cstheme="minorHAnsi"/>
                <w:bCs/>
                <w:color w:val="333333"/>
                <w:sz w:val="20"/>
                <w:szCs w:val="20"/>
                <w:lang w:val="ca-ES" w:eastAsia="ca-ES"/>
              </w:rPr>
              <w:t>expréss</w:t>
            </w:r>
            <w:proofErr w:type="spellEnd"/>
            <w:r w:rsidRPr="00DF5DA0">
              <w:rPr>
                <w:rFonts w:eastAsia="Times New Roman" w:cstheme="minorHAnsi"/>
                <w:bCs/>
                <w:color w:val="333333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1FB0" w:rsidRDefault="00F23D02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>
              <w:rPr>
                <w:rFonts w:eastAsia="Times New Roman" w:cstheme="minorHAnsi"/>
                <w:color w:val="333333"/>
                <w:lang w:val="ca-ES" w:eastAsia="ca-ES"/>
              </w:rPr>
              <w:t>Cost: 5</w:t>
            </w:r>
            <w:r w:rsidR="00C31FB0">
              <w:rPr>
                <w:rFonts w:eastAsia="Times New Roman" w:cstheme="minorHAnsi"/>
                <w:color w:val="333333"/>
                <w:lang w:val="ca-ES" w:eastAsia="ca-ES"/>
              </w:rPr>
              <w:t>€</w:t>
            </w:r>
          </w:p>
          <w:p w:rsidR="00C31FB0" w:rsidRPr="00A73287" w:rsidRDefault="00C31FB0" w:rsidP="00C31FB0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Gratu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>ït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 xml:space="preserve"> p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 xml:space="preserve">er 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a compr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>es superior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 a 20€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C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>ost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: 25€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>
              <w:rPr>
                <w:rFonts w:eastAsia="Times New Roman" w:cstheme="minorHAnsi"/>
                <w:color w:val="333333"/>
                <w:lang w:val="ca-ES" w:eastAsia="ca-ES"/>
              </w:rPr>
              <w:t>Cost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: 30€</w:t>
            </w:r>
          </w:p>
        </w:tc>
      </w:tr>
      <w:tr w:rsidR="00C31FB0" w:rsidRPr="00A73287" w:rsidTr="004C26C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000000"/>
                <w:lang w:val="ca-ES" w:eastAsia="ca-ES"/>
              </w:rPr>
            </w:pPr>
            <w:r w:rsidRPr="00A73287">
              <w:rPr>
                <w:rFonts w:eastAsia="Times New Roman" w:cstheme="minorHAnsi"/>
                <w:color w:val="000000"/>
                <w:lang w:val="ca-ES" w:eastAsia="ca-ES"/>
              </w:rPr>
              <w:t> </w:t>
            </w:r>
            <w:r w:rsidR="00F23D02">
              <w:rPr>
                <w:rFonts w:eastAsia="Times New Roman" w:cstheme="minorHAnsi"/>
                <w:color w:val="333333"/>
                <w:lang w:val="ca-ES" w:eastAsia="ca-ES"/>
              </w:rPr>
              <w:t>Termini</w:t>
            </w:r>
            <w:r w:rsidR="00F23D02" w:rsidRPr="00A73287">
              <w:rPr>
                <w:rFonts w:eastAsia="Times New Roman" w:cstheme="minorHAnsi"/>
                <w:color w:val="333333"/>
                <w:lang w:val="ca-ES" w:eastAsia="ca-ES"/>
              </w:rPr>
              <w:t>s: 24-72 hor</w:t>
            </w:r>
            <w:r w:rsidR="00F23D02">
              <w:rPr>
                <w:rFonts w:eastAsia="Times New Roman" w:cstheme="minorHAnsi"/>
                <w:color w:val="333333"/>
                <w:lang w:val="ca-ES" w:eastAsia="ca-ES"/>
              </w:rPr>
              <w:t>e</w:t>
            </w:r>
            <w:r w:rsidR="00F23D02" w:rsidRPr="00A73287">
              <w:rPr>
                <w:rFonts w:eastAsia="Times New Roman" w:cstheme="minorHAnsi"/>
                <w:color w:val="333333"/>
                <w:lang w:val="ca-ES" w:eastAsia="ca-ES"/>
              </w:rPr>
              <w:t>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>
              <w:rPr>
                <w:rFonts w:eastAsia="Times New Roman" w:cstheme="minorHAnsi"/>
                <w:color w:val="333333"/>
                <w:lang w:val="ca-ES" w:eastAsia="ca-ES"/>
              </w:rPr>
              <w:t>Termini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 xml:space="preserve">: 12-14 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d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>ie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1FB0" w:rsidRPr="00A73287" w:rsidRDefault="00C31FB0" w:rsidP="004C26C7">
            <w:pPr>
              <w:spacing w:after="0" w:line="240" w:lineRule="auto"/>
              <w:rPr>
                <w:rFonts w:eastAsia="Times New Roman" w:cstheme="minorHAnsi"/>
                <w:color w:val="333333"/>
                <w:lang w:val="ca-ES" w:eastAsia="ca-ES"/>
              </w:rPr>
            </w:pPr>
            <w:r>
              <w:rPr>
                <w:rFonts w:eastAsia="Times New Roman" w:cstheme="minorHAnsi"/>
                <w:color w:val="333333"/>
                <w:lang w:val="ca-ES" w:eastAsia="ca-ES"/>
              </w:rPr>
              <w:t>Termini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 xml:space="preserve">: 12-14 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d</w:t>
            </w:r>
            <w:r>
              <w:rPr>
                <w:rFonts w:eastAsia="Times New Roman" w:cstheme="minorHAnsi"/>
                <w:color w:val="333333"/>
                <w:lang w:val="ca-ES" w:eastAsia="ca-ES"/>
              </w:rPr>
              <w:t>ie</w:t>
            </w:r>
            <w:r w:rsidRPr="00A73287">
              <w:rPr>
                <w:rFonts w:eastAsia="Times New Roman" w:cstheme="minorHAnsi"/>
                <w:color w:val="333333"/>
                <w:lang w:val="ca-ES" w:eastAsia="ca-ES"/>
              </w:rPr>
              <w:t>s</w:t>
            </w:r>
          </w:p>
        </w:tc>
      </w:tr>
    </w:tbl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bookmarkStart w:id="8" w:name="_GoBack"/>
    </w:p>
    <w:bookmarkEnd w:id="8"/>
    <w:p w:rsidR="00CF7EAA" w:rsidRPr="00C31FB0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C31FB0">
        <w:rPr>
          <w:rFonts w:ascii="Calibri" w:hAnsi="Calibri" w:cs="Calibri"/>
          <w:b/>
          <w:sz w:val="22"/>
          <w:szCs w:val="22"/>
        </w:rPr>
        <w:t>9.</w:t>
      </w:r>
      <w:r w:rsidRPr="00C31FB0">
        <w:rPr>
          <w:rFonts w:ascii="Calibri" w:hAnsi="Calibri" w:cs="Calibri"/>
          <w:b/>
          <w:sz w:val="22"/>
          <w:szCs w:val="22"/>
        </w:rPr>
        <w:tab/>
      </w:r>
      <w:bookmarkStart w:id="9" w:name="Accés"/>
      <w:bookmarkEnd w:id="9"/>
      <w:r w:rsidRPr="00C31FB0">
        <w:rPr>
          <w:rFonts w:ascii="Calibri" w:hAnsi="Calibri" w:cs="Calibri"/>
          <w:b/>
          <w:sz w:val="22"/>
          <w:szCs w:val="22"/>
        </w:rPr>
        <w:t>Accés i registre</w:t>
      </w:r>
    </w:p>
    <w:p w:rsidR="00C31FB0" w:rsidRDefault="00C31FB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a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accés a la pàgina web i als seus continguts no es requer</w:t>
      </w:r>
      <w:r w:rsidR="00C31FB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ix</w:t>
      </w:r>
      <w:r w:rsidRPr="004C26C7">
        <w:rPr>
          <w:rFonts w:ascii="Calibri" w:hAnsi="Calibri" w:cs="Calibri"/>
          <w:sz w:val="22"/>
          <w:szCs w:val="22"/>
        </w:rPr>
        <w:t xml:space="preserve"> registr</w:t>
      </w:r>
      <w:r w:rsidR="004C26C7" w:rsidRPr="004C26C7">
        <w:rPr>
          <w:rFonts w:ascii="Calibri" w:hAnsi="Calibri" w:cs="Calibri"/>
          <w:sz w:val="22"/>
          <w:szCs w:val="22"/>
        </w:rPr>
        <w:t>ar-s’hi</w:t>
      </w:r>
      <w:r w:rsidRPr="004C26C7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No obstant això,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adquisició de productes disponibles en </w:t>
      </w:r>
      <w:hyperlink r:id="rId18" w:history="1">
        <w:r w:rsidR="004C26C7" w:rsidRPr="00E943D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 w:rsidR="004C26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està condicionada al </w:t>
      </w:r>
      <w:r w:rsidRPr="004C26C7">
        <w:rPr>
          <w:rFonts w:ascii="Calibri" w:hAnsi="Calibri" w:cs="Calibri"/>
          <w:sz w:val="22"/>
          <w:szCs w:val="22"/>
        </w:rPr>
        <w:t xml:space="preserve">registre </w:t>
      </w:r>
      <w:r>
        <w:rPr>
          <w:rFonts w:ascii="Calibri" w:hAnsi="Calibri" w:cs="Calibri"/>
          <w:sz w:val="22"/>
          <w:szCs w:val="22"/>
        </w:rPr>
        <w:t>previ com a persona usuària de la pàgina web, a través de l</w:t>
      </w:r>
      <w:r w:rsidR="00E943D0">
        <w:rPr>
          <w:rFonts w:ascii="Calibri" w:hAnsi="Calibri" w:cs="Calibri"/>
          <w:sz w:val="22"/>
          <w:szCs w:val="22"/>
        </w:rPr>
        <w:t>’</w:t>
      </w:r>
      <w:r w:rsidR="00082CB8">
        <w:rPr>
          <w:rFonts w:ascii="Calibri" w:hAnsi="Calibri" w:cs="Calibri"/>
          <w:sz w:val="22"/>
          <w:szCs w:val="22"/>
        </w:rPr>
        <w:t>apartat “Registra’t</w:t>
      </w:r>
      <w:r>
        <w:rPr>
          <w:rFonts w:ascii="Calibri" w:hAnsi="Calibri" w:cs="Calibri"/>
          <w:sz w:val="22"/>
          <w:szCs w:val="22"/>
        </w:rPr>
        <w:t xml:space="preserve">” En </w:t>
      </w:r>
      <w:r w:rsidR="004C26C7">
        <w:rPr>
          <w:rFonts w:ascii="Calibri" w:hAnsi="Calibri" w:cs="Calibri"/>
          <w:sz w:val="22"/>
          <w:szCs w:val="22"/>
        </w:rPr>
        <w:t>aquest</w:t>
      </w:r>
      <w:r>
        <w:rPr>
          <w:rFonts w:ascii="Calibri" w:hAnsi="Calibri" w:cs="Calibri"/>
          <w:sz w:val="22"/>
          <w:szCs w:val="22"/>
        </w:rPr>
        <w:t xml:space="preserve"> cas, les dades personals facilitades en el formulari de </w:t>
      </w:r>
      <w:r w:rsidRPr="004C26C7">
        <w:rPr>
          <w:rFonts w:ascii="Calibri" w:hAnsi="Calibri" w:cs="Calibri"/>
          <w:sz w:val="22"/>
          <w:szCs w:val="22"/>
        </w:rPr>
        <w:t xml:space="preserve">registre </w:t>
      </w:r>
      <w:r>
        <w:rPr>
          <w:rFonts w:ascii="Calibri" w:hAnsi="Calibri" w:cs="Calibri"/>
          <w:sz w:val="22"/>
          <w:szCs w:val="22"/>
        </w:rPr>
        <w:t>seran objecte de tractament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acord amb el que establ</w:t>
      </w:r>
      <w:r w:rsidR="004C26C7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ix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apartat “Protecció de dades” de les presents </w:t>
      </w:r>
      <w:r w:rsidR="004C26C7">
        <w:rPr>
          <w:rFonts w:ascii="Calibri" w:hAnsi="Calibri" w:cs="Calibri"/>
          <w:sz w:val="22"/>
          <w:szCs w:val="22"/>
        </w:rPr>
        <w:t>Condicions General</w:t>
      </w:r>
      <w:r>
        <w:rPr>
          <w:rFonts w:ascii="Calibri" w:hAnsi="Calibri" w:cs="Calibri"/>
          <w:sz w:val="22"/>
          <w:szCs w:val="22"/>
        </w:rPr>
        <w:t>s.</w:t>
      </w:r>
    </w:p>
    <w:p w:rsidR="00CF7EAA" w:rsidRDefault="004C26C7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 xml:space="preserve">El procés de </w:t>
      </w:r>
      <w:r w:rsidR="00CF7EAA" w:rsidRPr="004C26C7">
        <w:rPr>
          <w:rFonts w:ascii="Calibri" w:hAnsi="Calibri" w:cs="Calibri"/>
          <w:sz w:val="22"/>
          <w:szCs w:val="22"/>
        </w:rPr>
        <w:t xml:space="preserve">registre </w:t>
      </w:r>
      <w:r w:rsidR="00CF7EAA">
        <w:rPr>
          <w:rFonts w:ascii="Calibri" w:hAnsi="Calibri" w:cs="Calibri"/>
          <w:sz w:val="22"/>
          <w:szCs w:val="22"/>
        </w:rPr>
        <w:t xml:space="preserve">es </w:t>
      </w:r>
      <w:r>
        <w:rPr>
          <w:rFonts w:ascii="Calibri" w:hAnsi="Calibri" w:cs="Calibri"/>
          <w:sz w:val="22"/>
          <w:szCs w:val="22"/>
        </w:rPr>
        <w:t>fa</w:t>
      </w:r>
      <w:r w:rsidR="00CF7EAA">
        <w:rPr>
          <w:rFonts w:ascii="Calibri" w:hAnsi="Calibri" w:cs="Calibri"/>
          <w:sz w:val="22"/>
          <w:szCs w:val="22"/>
        </w:rPr>
        <w:t>rà de la manera següent: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4C26C7">
        <w:rPr>
          <w:rFonts w:ascii="Calibri" w:hAnsi="Calibri" w:cs="Calibri"/>
          <w:sz w:val="22"/>
          <w:szCs w:val="22"/>
        </w:rPr>
        <w:t>Cal accedir</w:t>
      </w:r>
      <w:r>
        <w:rPr>
          <w:rFonts w:ascii="Calibri" w:hAnsi="Calibri" w:cs="Calibri"/>
          <w:sz w:val="22"/>
          <w:szCs w:val="22"/>
        </w:rPr>
        <w:t xml:space="preserve"> a l</w:t>
      </w:r>
      <w:r w:rsidR="00E943D0">
        <w:rPr>
          <w:rFonts w:ascii="Calibri" w:hAnsi="Calibri" w:cs="Calibri"/>
          <w:sz w:val="22"/>
          <w:szCs w:val="22"/>
        </w:rPr>
        <w:t>’</w:t>
      </w:r>
      <w:r w:rsidR="00082CB8">
        <w:rPr>
          <w:rFonts w:ascii="Calibri" w:hAnsi="Calibri" w:cs="Calibri"/>
          <w:sz w:val="22"/>
          <w:szCs w:val="22"/>
        </w:rPr>
        <w:t>apartat “Registra’t</w:t>
      </w:r>
      <w:r>
        <w:rPr>
          <w:rFonts w:ascii="Calibri" w:hAnsi="Calibri" w:cs="Calibri"/>
          <w:sz w:val="22"/>
          <w:szCs w:val="22"/>
        </w:rPr>
        <w:t xml:space="preserve">” dins del </w:t>
      </w:r>
      <w:r w:rsidR="004C26C7" w:rsidRPr="004C26C7">
        <w:rPr>
          <w:rFonts w:ascii="Calibri" w:hAnsi="Calibri" w:cs="Calibri"/>
          <w:sz w:val="22"/>
          <w:szCs w:val="22"/>
        </w:rPr>
        <w:t>lloc</w:t>
      </w:r>
      <w:r w:rsidRPr="004C26C7">
        <w:rPr>
          <w:rFonts w:ascii="Calibri" w:hAnsi="Calibri" w:cs="Calibri"/>
          <w:sz w:val="22"/>
          <w:szCs w:val="22"/>
        </w:rPr>
        <w:t xml:space="preserve"> </w:t>
      </w:r>
      <w:hyperlink r:id="rId19" w:history="1">
        <w:r w:rsidR="00082CB8" w:rsidRPr="00E943D0">
          <w:rPr>
            <w:rStyle w:val="Hipervnculo"/>
            <w:rFonts w:asciiTheme="minorHAnsi" w:hAnsiTheme="minorHAnsi"/>
            <w:sz w:val="22"/>
            <w:szCs w:val="22"/>
          </w:rPr>
          <w:t>http://puv.uv.es</w:t>
        </w:r>
      </w:hyperlink>
      <w:r w:rsidR="00082CB8">
        <w:rPr>
          <w:rStyle w:val="Hipervnculo"/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 També es pot accedir per mitjà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opció “</w:t>
      </w:r>
      <w:r w:rsidR="00082CB8">
        <w:rPr>
          <w:rFonts w:ascii="Calibri" w:hAnsi="Calibri" w:cs="Calibri"/>
          <w:sz w:val="22"/>
          <w:szCs w:val="22"/>
        </w:rPr>
        <w:t>Comprar”.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A continuació, fer clic en “</w:t>
      </w:r>
      <w:r w:rsidR="00082CB8">
        <w:rPr>
          <w:rFonts w:ascii="Calibri" w:hAnsi="Calibri" w:cs="Calibri"/>
          <w:sz w:val="22"/>
          <w:szCs w:val="22"/>
        </w:rPr>
        <w:t>Crear compte</w:t>
      </w:r>
      <w:r>
        <w:rPr>
          <w:rFonts w:ascii="Calibri" w:hAnsi="Calibri" w:cs="Calibri"/>
          <w:sz w:val="22"/>
          <w:szCs w:val="22"/>
        </w:rPr>
        <w:t>” dins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apartat “</w:t>
      </w:r>
      <w:r w:rsidR="00082CB8">
        <w:rPr>
          <w:rFonts w:ascii="Calibri" w:hAnsi="Calibri" w:cs="Calibri"/>
          <w:sz w:val="22"/>
          <w:szCs w:val="22"/>
        </w:rPr>
        <w:t>Nous clients</w:t>
      </w:r>
      <w:r>
        <w:rPr>
          <w:rFonts w:ascii="Calibri" w:hAnsi="Calibri" w:cs="Calibri"/>
          <w:sz w:val="22"/>
          <w:szCs w:val="22"/>
        </w:rPr>
        <w:t>”.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4C26C7" w:rsidRPr="004C26C7">
        <w:rPr>
          <w:rFonts w:ascii="Calibri" w:hAnsi="Calibri" w:cs="Calibri"/>
          <w:sz w:val="22"/>
          <w:szCs w:val="22"/>
        </w:rPr>
        <w:t>Emplenar</w:t>
      </w:r>
      <w:r w:rsidRPr="004C26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les dades del formulari i polsar el botó “Continuar”. Els camps que tenen un asterisc (*) són obligatoris. 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Finalment s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envia un correu electrònic de confirmació a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adreça de correu electrònic indicada.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4C26C7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Les dades introduïdes han de ser exactes, actuals i vera</w:t>
      </w:r>
      <w:r>
        <w:rPr>
          <w:rFonts w:ascii="Calibri" w:hAnsi="Calibri" w:cs="Calibri"/>
          <w:sz w:val="22"/>
          <w:szCs w:val="22"/>
        </w:rPr>
        <w:t>ce</w:t>
      </w:r>
      <w:r w:rsidR="00CF7EAA">
        <w:rPr>
          <w:rFonts w:ascii="Calibri" w:hAnsi="Calibri" w:cs="Calibri"/>
          <w:sz w:val="22"/>
          <w:szCs w:val="22"/>
        </w:rPr>
        <w:t xml:space="preserve">s en tot moment. El nom de </w:t>
      </w:r>
      <w:r>
        <w:rPr>
          <w:rFonts w:ascii="Calibri" w:hAnsi="Calibri" w:cs="Calibri"/>
          <w:sz w:val="22"/>
          <w:szCs w:val="22"/>
        </w:rPr>
        <w:t xml:space="preserve">la </w:t>
      </w:r>
      <w:r w:rsidR="00CF7EAA">
        <w:rPr>
          <w:rFonts w:ascii="Calibri" w:hAnsi="Calibri" w:cs="Calibri"/>
          <w:sz w:val="22"/>
          <w:szCs w:val="22"/>
        </w:rPr>
        <w:t xml:space="preserve">persona usuària i </w:t>
      </w:r>
      <w:r>
        <w:rPr>
          <w:rFonts w:ascii="Calibri" w:hAnsi="Calibri" w:cs="Calibri"/>
          <w:sz w:val="22"/>
          <w:szCs w:val="22"/>
        </w:rPr>
        <w:t xml:space="preserve">la </w:t>
      </w:r>
      <w:r w:rsidR="00CF7EAA">
        <w:rPr>
          <w:rFonts w:ascii="Calibri" w:hAnsi="Calibri" w:cs="Calibri"/>
          <w:sz w:val="22"/>
          <w:szCs w:val="22"/>
        </w:rPr>
        <w:t xml:space="preserve">contrasenya són personals i intransferibles, identifiquen inequívocament la </w:t>
      </w:r>
      <w:r w:rsidR="00CF7EAA">
        <w:rPr>
          <w:rFonts w:ascii="Calibri" w:hAnsi="Calibri" w:cs="Calibri"/>
          <w:sz w:val="22"/>
          <w:szCs w:val="22"/>
        </w:rPr>
        <w:lastRenderedPageBreak/>
        <w:t>persona usuària, i permeten accedir i efectuar la compra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articles </w:t>
      </w:r>
      <w:r>
        <w:rPr>
          <w:rFonts w:ascii="Calibri" w:hAnsi="Calibri" w:cs="Calibri"/>
          <w:sz w:val="22"/>
          <w:szCs w:val="22"/>
        </w:rPr>
        <w:t>que s’</w:t>
      </w:r>
      <w:r w:rsidR="00CF7EAA">
        <w:rPr>
          <w:rFonts w:ascii="Calibri" w:hAnsi="Calibri" w:cs="Calibri"/>
          <w:sz w:val="22"/>
          <w:szCs w:val="22"/>
        </w:rPr>
        <w:t>ofer</w:t>
      </w:r>
      <w:r>
        <w:rPr>
          <w:rFonts w:ascii="Calibri" w:hAnsi="Calibri" w:cs="Calibri"/>
          <w:sz w:val="22"/>
          <w:szCs w:val="22"/>
        </w:rPr>
        <w:t>eixen</w:t>
      </w:r>
      <w:r w:rsidR="00CF7EAA">
        <w:rPr>
          <w:rFonts w:ascii="Calibri" w:hAnsi="Calibri" w:cs="Calibri"/>
          <w:sz w:val="22"/>
          <w:szCs w:val="22"/>
        </w:rPr>
        <w:t xml:space="preserve"> en la pàgina web del Servei de Publicacions (PUV).</w:t>
      </w:r>
    </w:p>
    <w:p w:rsidR="004C26C7" w:rsidRDefault="004C26C7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Pr="00DF5DA0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 w:rsidRPr="004C26C7">
        <w:rPr>
          <w:rFonts w:ascii="Calibri" w:hAnsi="Calibri" w:cs="Calibri"/>
          <w:b/>
          <w:sz w:val="22"/>
          <w:szCs w:val="22"/>
        </w:rPr>
        <w:t>10.</w:t>
      </w:r>
      <w:r w:rsidRPr="004C26C7">
        <w:rPr>
          <w:rFonts w:ascii="Calibri" w:hAnsi="Calibri" w:cs="Calibri"/>
          <w:b/>
          <w:sz w:val="22"/>
          <w:szCs w:val="22"/>
        </w:rPr>
        <w:tab/>
      </w:r>
      <w:bookmarkStart w:id="10" w:name="Proces"/>
      <w:bookmarkEnd w:id="10"/>
      <w:r w:rsidRPr="004C26C7">
        <w:rPr>
          <w:rFonts w:ascii="Calibri" w:hAnsi="Calibri" w:cs="Calibri"/>
          <w:b/>
          <w:sz w:val="22"/>
          <w:szCs w:val="22"/>
        </w:rPr>
        <w:t>Procés de comanda</w:t>
      </w:r>
    </w:p>
    <w:p w:rsidR="004C26C7" w:rsidRDefault="004C26C7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  <w:t>Identificació i autenticació de la persona usuària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a procedir a la compra dels productes de la pàgina web http://puv.uv.es</w:t>
      </w:r>
      <w:r w:rsidR="004C26C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la persona usuària té d</w:t>
      </w:r>
      <w:r w:rsidR="004C26C7">
        <w:rPr>
          <w:rFonts w:ascii="Calibri" w:hAnsi="Calibri" w:cs="Calibri"/>
          <w:sz w:val="22"/>
          <w:szCs w:val="22"/>
        </w:rPr>
        <w:t>ue</w:t>
      </w:r>
      <w:r>
        <w:rPr>
          <w:rFonts w:ascii="Calibri" w:hAnsi="Calibri" w:cs="Calibri"/>
          <w:sz w:val="22"/>
          <w:szCs w:val="22"/>
        </w:rPr>
        <w:t>s opcions:</w:t>
      </w:r>
    </w:p>
    <w:p w:rsidR="004C26C7" w:rsidRDefault="004C26C7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 xml:space="preserve">Si ja és usuària </w:t>
      </w:r>
      <w:r w:rsidRPr="004C26C7">
        <w:rPr>
          <w:rFonts w:ascii="Calibri" w:hAnsi="Calibri" w:cs="Calibri"/>
          <w:sz w:val="22"/>
          <w:szCs w:val="22"/>
        </w:rPr>
        <w:t>registrada</w:t>
      </w:r>
      <w:r w:rsidR="004C26C7">
        <w:rPr>
          <w:rFonts w:ascii="Calibri" w:hAnsi="Calibri" w:cs="Calibri"/>
          <w:sz w:val="22"/>
          <w:szCs w:val="22"/>
        </w:rPr>
        <w:t>,</w:t>
      </w:r>
      <w:r w:rsidRPr="004C26C7">
        <w:rPr>
          <w:rFonts w:ascii="Calibri" w:hAnsi="Calibri" w:cs="Calibri"/>
          <w:sz w:val="22"/>
          <w:szCs w:val="22"/>
        </w:rPr>
        <w:t xml:space="preserve"> </w:t>
      </w:r>
      <w:r w:rsidR="004C26C7">
        <w:rPr>
          <w:rFonts w:ascii="Calibri" w:hAnsi="Calibri" w:cs="Calibri"/>
          <w:sz w:val="22"/>
          <w:szCs w:val="22"/>
        </w:rPr>
        <w:t>s’</w:t>
      </w:r>
      <w:r>
        <w:rPr>
          <w:rFonts w:ascii="Calibri" w:hAnsi="Calibri" w:cs="Calibri"/>
          <w:sz w:val="22"/>
          <w:szCs w:val="22"/>
        </w:rPr>
        <w:t>haurà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identificar per mitjà del seu nom i contrasenya entrant en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apartat “El meu </w:t>
      </w:r>
      <w:r w:rsidRPr="004C26C7">
        <w:rPr>
          <w:rFonts w:ascii="Calibri" w:hAnsi="Calibri" w:cs="Calibri"/>
          <w:sz w:val="22"/>
          <w:szCs w:val="22"/>
        </w:rPr>
        <w:t>compte</w:t>
      </w:r>
      <w:r>
        <w:rPr>
          <w:rFonts w:ascii="Calibri" w:hAnsi="Calibri" w:cs="Calibri"/>
          <w:sz w:val="22"/>
          <w:szCs w:val="22"/>
        </w:rPr>
        <w:t xml:space="preserve">”, i a continuació seguir amb el procés de compra. </w:t>
      </w:r>
      <w:r w:rsidR="004C26C7">
        <w:rPr>
          <w:rFonts w:ascii="Calibri" w:hAnsi="Calibri" w:cs="Calibri"/>
          <w:sz w:val="22"/>
          <w:szCs w:val="22"/>
        </w:rPr>
        <w:t>Aque</w:t>
      </w:r>
      <w:r>
        <w:rPr>
          <w:rFonts w:ascii="Calibri" w:hAnsi="Calibri" w:cs="Calibri"/>
          <w:sz w:val="22"/>
          <w:szCs w:val="22"/>
        </w:rPr>
        <w:t xml:space="preserve">sta identificació </w:t>
      </w:r>
      <w:r w:rsidR="004C26C7">
        <w:rPr>
          <w:rFonts w:ascii="Calibri" w:hAnsi="Calibri" w:cs="Calibri"/>
          <w:sz w:val="22"/>
          <w:szCs w:val="22"/>
        </w:rPr>
        <w:t xml:space="preserve">es pot fer </w:t>
      </w:r>
      <w:r>
        <w:rPr>
          <w:rFonts w:ascii="Calibri" w:hAnsi="Calibri" w:cs="Calibri"/>
          <w:sz w:val="22"/>
          <w:szCs w:val="22"/>
        </w:rPr>
        <w:t>amb caràcter previ o posterior a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elecció dels productes a comprar.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Si no és usuà</w:t>
      </w:r>
      <w:r w:rsidRPr="004C26C7">
        <w:rPr>
          <w:rFonts w:ascii="Calibri" w:hAnsi="Calibri" w:cs="Calibri"/>
          <w:sz w:val="22"/>
          <w:szCs w:val="22"/>
        </w:rPr>
        <w:t xml:space="preserve">ria registrada, </w:t>
      </w:r>
      <w:r w:rsidR="004C26C7" w:rsidRPr="004C26C7">
        <w:rPr>
          <w:rFonts w:ascii="Calibri" w:hAnsi="Calibri" w:cs="Calibri"/>
          <w:sz w:val="22"/>
          <w:szCs w:val="22"/>
        </w:rPr>
        <w:t xml:space="preserve">s’ha de </w:t>
      </w:r>
      <w:r w:rsidRPr="004C26C7">
        <w:rPr>
          <w:rFonts w:ascii="Calibri" w:hAnsi="Calibri" w:cs="Calibri"/>
          <w:sz w:val="22"/>
          <w:szCs w:val="22"/>
        </w:rPr>
        <w:t>registrar seguint l</w:t>
      </w:r>
      <w:r>
        <w:rPr>
          <w:rFonts w:ascii="Calibri" w:hAnsi="Calibri" w:cs="Calibri"/>
          <w:sz w:val="22"/>
          <w:szCs w:val="22"/>
        </w:rPr>
        <w:t>es instruccions indicades anteriorment.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ab/>
        <w:t>Selecció de productes (carret de la compra)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Perquè la compra </w:t>
      </w:r>
      <w:proofErr w:type="spellStart"/>
      <w:r>
        <w:rPr>
          <w:rFonts w:ascii="Calibri" w:hAnsi="Calibri" w:cs="Calibri"/>
          <w:sz w:val="22"/>
          <w:szCs w:val="22"/>
        </w:rPr>
        <w:t>siga</w:t>
      </w:r>
      <w:proofErr w:type="spellEnd"/>
      <w:r>
        <w:rPr>
          <w:rFonts w:ascii="Calibri" w:hAnsi="Calibri" w:cs="Calibri"/>
          <w:sz w:val="22"/>
          <w:szCs w:val="22"/>
        </w:rPr>
        <w:t xml:space="preserve"> efectiva, la persona usuària haurà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afegir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article que desitja adquirir en el “carret de la compra” fent clic en la icona corresponent i indicant la quantitat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unitats que desitja adquirir.</w:t>
      </w:r>
      <w:r w:rsidR="004C26C7">
        <w:rPr>
          <w:rFonts w:ascii="Calibri" w:hAnsi="Calibri" w:cs="Calibri"/>
          <w:sz w:val="22"/>
          <w:szCs w:val="22"/>
        </w:rPr>
        <w:t xml:space="preserve"> Una vegada i</w:t>
      </w:r>
      <w:r>
        <w:rPr>
          <w:rFonts w:ascii="Calibri" w:hAnsi="Calibri" w:cs="Calibri"/>
          <w:sz w:val="22"/>
          <w:szCs w:val="22"/>
        </w:rPr>
        <w:t>nclosos els articles en el “carret de la compra” i identificada la persona compradora</w:t>
      </w:r>
      <w:r w:rsidR="004C26C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haurà de fer clic en “</w:t>
      </w:r>
      <w:r w:rsidR="00082CB8">
        <w:rPr>
          <w:rFonts w:ascii="Calibri" w:hAnsi="Calibri" w:cs="Calibri"/>
          <w:sz w:val="22"/>
          <w:szCs w:val="22"/>
        </w:rPr>
        <w:t>Realitzar comanda</w:t>
      </w:r>
      <w:r>
        <w:rPr>
          <w:rFonts w:ascii="Calibri" w:hAnsi="Calibri" w:cs="Calibri"/>
          <w:sz w:val="22"/>
          <w:szCs w:val="22"/>
        </w:rPr>
        <w:t>” per a confirmar</w:t>
      </w:r>
      <w:r w:rsidR="004C26C7">
        <w:rPr>
          <w:rFonts w:ascii="Calibri" w:hAnsi="Calibri" w:cs="Calibri"/>
          <w:sz w:val="22"/>
          <w:szCs w:val="22"/>
        </w:rPr>
        <w:t>-la</w:t>
      </w:r>
      <w:r>
        <w:rPr>
          <w:rFonts w:ascii="Calibri" w:hAnsi="Calibri" w:cs="Calibri"/>
          <w:sz w:val="22"/>
          <w:szCs w:val="22"/>
        </w:rPr>
        <w:t xml:space="preserve">. La confirmació de la </w:t>
      </w:r>
      <w:r w:rsidRPr="004C26C7">
        <w:rPr>
          <w:rFonts w:ascii="Calibri" w:hAnsi="Calibri" w:cs="Calibri"/>
          <w:sz w:val="22"/>
          <w:szCs w:val="22"/>
        </w:rPr>
        <w:t>comanda</w:t>
      </w:r>
      <w:r>
        <w:rPr>
          <w:rFonts w:ascii="Calibri" w:hAnsi="Calibri" w:cs="Calibri"/>
          <w:sz w:val="22"/>
          <w:szCs w:val="22"/>
        </w:rPr>
        <w:t>, junt amb el marcat</w:t>
      </w:r>
      <w:r w:rsidR="004C26C7">
        <w:rPr>
          <w:rFonts w:ascii="Calibri" w:hAnsi="Calibri" w:cs="Calibri"/>
          <w:sz w:val="22"/>
          <w:szCs w:val="22"/>
        </w:rPr>
        <w:t>ge</w:t>
      </w:r>
      <w:r>
        <w:rPr>
          <w:rFonts w:ascii="Calibri" w:hAnsi="Calibri" w:cs="Calibri"/>
          <w:sz w:val="22"/>
          <w:szCs w:val="22"/>
        </w:rPr>
        <w:t xml:space="preserve"> de les caselles corresponents, suposa haver llegit i assumi</w:t>
      </w:r>
      <w:r w:rsidR="004C26C7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el compliment de les presents </w:t>
      </w:r>
      <w:r w:rsidR="004C26C7">
        <w:rPr>
          <w:rFonts w:ascii="Calibri" w:hAnsi="Calibri" w:cs="Calibri"/>
          <w:sz w:val="22"/>
          <w:szCs w:val="22"/>
        </w:rPr>
        <w:t>Condicions Generals</w:t>
      </w:r>
      <w:r>
        <w:rPr>
          <w:rFonts w:ascii="Calibri" w:hAnsi="Calibri" w:cs="Calibri"/>
          <w:sz w:val="22"/>
          <w:szCs w:val="22"/>
        </w:rPr>
        <w:t xml:space="preserve"> com a part del contracte </w:t>
      </w:r>
      <w:r w:rsidR="004C26C7">
        <w:rPr>
          <w:rFonts w:ascii="Calibri" w:hAnsi="Calibri" w:cs="Calibri"/>
          <w:sz w:val="22"/>
          <w:szCs w:val="22"/>
        </w:rPr>
        <w:t>establert</w:t>
      </w:r>
      <w:r>
        <w:rPr>
          <w:rFonts w:ascii="Calibri" w:hAnsi="Calibri" w:cs="Calibri"/>
          <w:sz w:val="22"/>
          <w:szCs w:val="22"/>
        </w:rPr>
        <w:t xml:space="preserve">. La Universitat de València </w:t>
      </w:r>
      <w:r w:rsidRPr="004C26C7">
        <w:rPr>
          <w:rFonts w:ascii="Calibri" w:hAnsi="Calibri" w:cs="Calibri"/>
          <w:sz w:val="22"/>
          <w:szCs w:val="22"/>
        </w:rPr>
        <w:t xml:space="preserve">registrarà </w:t>
      </w:r>
      <w:r>
        <w:rPr>
          <w:rFonts w:ascii="Calibri" w:hAnsi="Calibri" w:cs="Calibri"/>
          <w:sz w:val="22"/>
          <w:szCs w:val="22"/>
        </w:rPr>
        <w:t>les dades relativ</w:t>
      </w:r>
      <w:r w:rsidR="004C26C7">
        <w:rPr>
          <w:rFonts w:ascii="Calibri" w:hAnsi="Calibri" w:cs="Calibri"/>
          <w:sz w:val="22"/>
          <w:szCs w:val="22"/>
        </w:rPr>
        <w:t>es a la compra com a prova que aquesta</w:t>
      </w:r>
      <w:r>
        <w:rPr>
          <w:rFonts w:ascii="Calibri" w:hAnsi="Calibri" w:cs="Calibri"/>
          <w:sz w:val="22"/>
          <w:szCs w:val="22"/>
        </w:rPr>
        <w:t xml:space="preserve"> s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ha efectuat i arxivarà el document electrònic en què es </w:t>
      </w:r>
      <w:proofErr w:type="spellStart"/>
      <w:r>
        <w:rPr>
          <w:rFonts w:ascii="Calibri" w:hAnsi="Calibri" w:cs="Calibri"/>
          <w:sz w:val="22"/>
          <w:szCs w:val="22"/>
        </w:rPr>
        <w:t>formalitze</w:t>
      </w:r>
      <w:proofErr w:type="spellEnd"/>
      <w:r>
        <w:rPr>
          <w:rFonts w:ascii="Calibri" w:hAnsi="Calibri" w:cs="Calibri"/>
          <w:sz w:val="22"/>
          <w:szCs w:val="22"/>
        </w:rPr>
        <w:t xml:space="preserve"> el contracte</w:t>
      </w:r>
      <w:r w:rsidR="004C26C7">
        <w:rPr>
          <w:rFonts w:ascii="Calibri" w:hAnsi="Calibri" w:cs="Calibri"/>
          <w:sz w:val="22"/>
          <w:szCs w:val="22"/>
        </w:rPr>
        <w:t>, que</w:t>
      </w:r>
      <w:r>
        <w:rPr>
          <w:rFonts w:ascii="Calibri" w:hAnsi="Calibri" w:cs="Calibri"/>
          <w:sz w:val="22"/>
          <w:szCs w:val="22"/>
        </w:rPr>
        <w:t xml:space="preserve"> serà accessible.</w:t>
      </w:r>
    </w:p>
    <w:p w:rsidR="00CF7EAA" w:rsidRPr="004C26C7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ab/>
      </w:r>
      <w:r w:rsidR="004C26C7" w:rsidRPr="004C26C7">
        <w:rPr>
          <w:rFonts w:ascii="Calibri" w:hAnsi="Calibri" w:cs="Calibri"/>
          <w:sz w:val="22"/>
          <w:szCs w:val="22"/>
        </w:rPr>
        <w:t>Adreça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 w:rsidRPr="004C26C7">
        <w:rPr>
          <w:rFonts w:ascii="Calibri" w:hAnsi="Calibri" w:cs="Calibri"/>
          <w:sz w:val="22"/>
          <w:szCs w:val="22"/>
        </w:rPr>
        <w:t>Realitza</w:t>
      </w:r>
      <w:r w:rsidR="004C26C7">
        <w:rPr>
          <w:rFonts w:ascii="Calibri" w:hAnsi="Calibri" w:cs="Calibri"/>
          <w:sz w:val="22"/>
          <w:szCs w:val="22"/>
        </w:rPr>
        <w:t>da</w:t>
      </w:r>
      <w:r w:rsidRPr="004C26C7">
        <w:rPr>
          <w:rFonts w:ascii="Calibri" w:hAnsi="Calibri" w:cs="Calibri"/>
          <w:sz w:val="22"/>
          <w:szCs w:val="22"/>
        </w:rPr>
        <w:t xml:space="preserve"> la comanda</w:t>
      </w:r>
      <w:r w:rsidR="004C26C7">
        <w:rPr>
          <w:rFonts w:ascii="Calibri" w:hAnsi="Calibri" w:cs="Calibri"/>
          <w:sz w:val="22"/>
          <w:szCs w:val="22"/>
        </w:rPr>
        <w:t>,</w:t>
      </w:r>
      <w:r w:rsidRPr="004C26C7">
        <w:rPr>
          <w:rFonts w:ascii="Calibri" w:hAnsi="Calibri" w:cs="Calibri"/>
          <w:sz w:val="22"/>
          <w:szCs w:val="22"/>
        </w:rPr>
        <w:t xml:space="preserve"> s</w:t>
      </w:r>
      <w:r w:rsidR="00E943D0" w:rsidRPr="004C26C7">
        <w:rPr>
          <w:rFonts w:ascii="Calibri" w:hAnsi="Calibri" w:cs="Calibri"/>
          <w:sz w:val="22"/>
          <w:szCs w:val="22"/>
        </w:rPr>
        <w:t>’</w:t>
      </w:r>
      <w:r w:rsidRPr="004C26C7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aurà de confirmar l</w:t>
      </w:r>
      <w:r w:rsidR="004C26C7">
        <w:rPr>
          <w:rFonts w:ascii="Calibri" w:hAnsi="Calibri" w:cs="Calibri"/>
          <w:sz w:val="22"/>
          <w:szCs w:val="22"/>
        </w:rPr>
        <w:t>’adreça</w:t>
      </w:r>
      <w:r>
        <w:rPr>
          <w:rFonts w:ascii="Calibri" w:hAnsi="Calibri" w:cs="Calibri"/>
          <w:sz w:val="22"/>
          <w:szCs w:val="22"/>
        </w:rPr>
        <w:t xml:space="preserve">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enviament i s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informarà de</w:t>
      </w:r>
      <w:r w:rsidR="00E943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 w:rsidR="00E943D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s </w:t>
      </w:r>
      <w:r w:rsidR="00E943D0">
        <w:rPr>
          <w:rFonts w:ascii="Calibri" w:hAnsi="Calibri" w:cs="Calibri"/>
          <w:sz w:val="22"/>
          <w:szCs w:val="22"/>
        </w:rPr>
        <w:t>despeses</w:t>
      </w:r>
      <w:r>
        <w:rPr>
          <w:rFonts w:ascii="Calibri" w:hAnsi="Calibri" w:cs="Calibri"/>
          <w:sz w:val="22"/>
          <w:szCs w:val="22"/>
        </w:rPr>
        <w:t xml:space="preserve">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enviament, que hauran de ser accepta</w:t>
      </w:r>
      <w:r w:rsidR="004C26C7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>s per la persona usuàr</w:t>
      </w:r>
      <w:r w:rsidR="004C26C7">
        <w:rPr>
          <w:rFonts w:ascii="Calibri" w:hAnsi="Calibri" w:cs="Calibri"/>
          <w:sz w:val="22"/>
          <w:szCs w:val="22"/>
        </w:rPr>
        <w:t>ia. Es farà clic en “Continuar”.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ab/>
        <w:t>Forma de pagament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Confirmats els punts anteriors s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haurà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indicar la forma de pagament que serà: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Contra reembossament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4C26C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mb targeta bancària (TPV Bancaixa)</w:t>
      </w:r>
    </w:p>
    <w:p w:rsidR="00CF7EAA" w:rsidRDefault="00F33A5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CF7EAA">
        <w:rPr>
          <w:rFonts w:ascii="Calibri" w:hAnsi="Calibri" w:cs="Calibri"/>
          <w:sz w:val="22"/>
          <w:szCs w:val="22"/>
        </w:rPr>
        <w:t xml:space="preserve">a </w:t>
      </w:r>
      <w:r w:rsidR="00CF7EAA" w:rsidRPr="004C26C7">
        <w:rPr>
          <w:rFonts w:ascii="Calibri" w:hAnsi="Calibri" w:cs="Calibri"/>
          <w:sz w:val="22"/>
          <w:szCs w:val="22"/>
        </w:rPr>
        <w:t xml:space="preserve">comanda </w:t>
      </w:r>
      <w:r>
        <w:rPr>
          <w:rFonts w:ascii="Calibri" w:hAnsi="Calibri" w:cs="Calibri"/>
          <w:sz w:val="22"/>
          <w:szCs w:val="22"/>
        </w:rPr>
        <w:t xml:space="preserve">serà confirmada </w:t>
      </w:r>
      <w:r w:rsidR="00CF7EAA">
        <w:rPr>
          <w:rFonts w:ascii="Calibri" w:hAnsi="Calibri" w:cs="Calibri"/>
          <w:sz w:val="22"/>
          <w:szCs w:val="22"/>
        </w:rPr>
        <w:t xml:space="preserve">per mitjà de la inclusió de les dades de la targeta per a efectuar el pagament, que </w:t>
      </w:r>
      <w:r>
        <w:rPr>
          <w:rFonts w:ascii="Calibri" w:hAnsi="Calibri" w:cs="Calibri"/>
          <w:sz w:val="22"/>
          <w:szCs w:val="22"/>
        </w:rPr>
        <w:t xml:space="preserve">també </w:t>
      </w:r>
      <w:proofErr w:type="spellStart"/>
      <w:r>
        <w:rPr>
          <w:rFonts w:ascii="Calibri" w:hAnsi="Calibri" w:cs="Calibri"/>
          <w:sz w:val="22"/>
          <w:szCs w:val="22"/>
        </w:rPr>
        <w:t>caldra</w:t>
      </w:r>
      <w:proofErr w:type="spellEnd"/>
      <w:r>
        <w:rPr>
          <w:rFonts w:ascii="Calibri" w:hAnsi="Calibri" w:cs="Calibri"/>
          <w:sz w:val="22"/>
          <w:szCs w:val="22"/>
        </w:rPr>
        <w:t xml:space="preserve"> confirmar</w:t>
      </w:r>
      <w:r w:rsidR="00CF7EAA">
        <w:rPr>
          <w:rFonts w:ascii="Calibri" w:hAnsi="Calibri" w:cs="Calibri"/>
          <w:sz w:val="22"/>
          <w:szCs w:val="22"/>
        </w:rPr>
        <w:t>. El procés de pagament està sota el control exclusiu de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entitat financera propietària de la passarel·la de pagaments. El Servei de Publicacions (PUV) no verifica en cap moment que la identitat de la persona compradora i de la pagadora </w:t>
      </w:r>
      <w:proofErr w:type="spellStart"/>
      <w:r>
        <w:rPr>
          <w:rFonts w:ascii="Calibri" w:hAnsi="Calibri" w:cs="Calibri"/>
          <w:sz w:val="22"/>
          <w:szCs w:val="22"/>
        </w:rPr>
        <w:t>siga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la mateixa.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</w:t>
      </w:r>
      <w:r>
        <w:rPr>
          <w:rFonts w:ascii="Calibri" w:hAnsi="Calibri" w:cs="Calibri"/>
          <w:sz w:val="22"/>
          <w:szCs w:val="22"/>
        </w:rPr>
        <w:tab/>
      </w:r>
      <w:r w:rsidRPr="00F33A50">
        <w:rPr>
          <w:rFonts w:ascii="Calibri" w:hAnsi="Calibri" w:cs="Calibri"/>
          <w:sz w:val="22"/>
          <w:szCs w:val="22"/>
        </w:rPr>
        <w:t xml:space="preserve">Enviament i </w:t>
      </w:r>
      <w:r w:rsidR="00F33A50" w:rsidRPr="00F33A50">
        <w:rPr>
          <w:rFonts w:ascii="Calibri" w:hAnsi="Calibri" w:cs="Calibri"/>
          <w:sz w:val="22"/>
          <w:szCs w:val="22"/>
        </w:rPr>
        <w:t>lliurament</w:t>
      </w:r>
    </w:p>
    <w:p w:rsidR="00CF7EAA" w:rsidRDefault="00F33A5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Finalitza</w:t>
      </w:r>
      <w:r>
        <w:rPr>
          <w:rFonts w:ascii="Calibri" w:hAnsi="Calibri" w:cs="Calibri"/>
          <w:sz w:val="22"/>
          <w:szCs w:val="22"/>
        </w:rPr>
        <w:t>da</w:t>
      </w:r>
      <w:r w:rsidR="00CF7EAA">
        <w:rPr>
          <w:rFonts w:ascii="Calibri" w:hAnsi="Calibri" w:cs="Calibri"/>
          <w:sz w:val="22"/>
          <w:szCs w:val="22"/>
        </w:rPr>
        <w:t xml:space="preserve"> la </w:t>
      </w:r>
      <w:r w:rsidR="00CF7EAA" w:rsidRPr="00F33A50">
        <w:rPr>
          <w:rFonts w:ascii="Calibri" w:hAnsi="Calibri" w:cs="Calibri"/>
          <w:sz w:val="22"/>
          <w:szCs w:val="22"/>
        </w:rPr>
        <w:t xml:space="preserve">comanda </w:t>
      </w:r>
      <w:r w:rsidR="00CF7EAA">
        <w:rPr>
          <w:rFonts w:ascii="Calibri" w:hAnsi="Calibri" w:cs="Calibri"/>
          <w:sz w:val="22"/>
          <w:szCs w:val="22"/>
        </w:rPr>
        <w:t>i confirma</w:t>
      </w:r>
      <w:r>
        <w:rPr>
          <w:rFonts w:ascii="Calibri" w:hAnsi="Calibri" w:cs="Calibri"/>
          <w:sz w:val="22"/>
          <w:szCs w:val="22"/>
        </w:rPr>
        <w:t>t</w:t>
      </w:r>
      <w:r w:rsidR="00CF7EAA">
        <w:rPr>
          <w:rFonts w:ascii="Calibri" w:hAnsi="Calibri" w:cs="Calibri"/>
          <w:sz w:val="22"/>
          <w:szCs w:val="22"/>
        </w:rPr>
        <w:t xml:space="preserve"> el pagament</w:t>
      </w:r>
      <w:r>
        <w:rPr>
          <w:rFonts w:ascii="Calibri" w:hAnsi="Calibri" w:cs="Calibri"/>
          <w:sz w:val="22"/>
          <w:szCs w:val="22"/>
        </w:rPr>
        <w:t>,</w:t>
      </w:r>
      <w:r w:rsidR="00CF7EAA">
        <w:rPr>
          <w:rFonts w:ascii="Calibri" w:hAnsi="Calibri" w:cs="Calibri"/>
          <w:sz w:val="22"/>
          <w:szCs w:val="22"/>
        </w:rPr>
        <w:t xml:space="preserve"> es procedirà a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enviament en els termes i condicions </w:t>
      </w:r>
      <w:r>
        <w:rPr>
          <w:rFonts w:ascii="Calibri" w:hAnsi="Calibri" w:cs="Calibri"/>
          <w:sz w:val="22"/>
          <w:szCs w:val="22"/>
        </w:rPr>
        <w:t xml:space="preserve">que s’hi hagen establert. </w:t>
      </w:r>
      <w:r w:rsidR="00CF7EAA">
        <w:rPr>
          <w:rFonts w:ascii="Calibri" w:hAnsi="Calibri" w:cs="Calibri"/>
          <w:sz w:val="22"/>
          <w:szCs w:val="22"/>
        </w:rPr>
        <w:t>El termini màxim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entrega serà </w:t>
      </w:r>
      <w:r>
        <w:rPr>
          <w:rFonts w:ascii="Calibri" w:hAnsi="Calibri" w:cs="Calibri"/>
          <w:sz w:val="22"/>
          <w:szCs w:val="22"/>
        </w:rPr>
        <w:t xml:space="preserve">de </w:t>
      </w:r>
      <w:r w:rsidR="00CF7EAA">
        <w:rPr>
          <w:rFonts w:ascii="Calibri" w:hAnsi="Calibri" w:cs="Calibri"/>
          <w:sz w:val="22"/>
          <w:szCs w:val="22"/>
        </w:rPr>
        <w:t>15 dies naturals a partir de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endemà de la realització de la </w:t>
      </w:r>
      <w:r w:rsidR="00CF7EAA" w:rsidRPr="00F33A50">
        <w:rPr>
          <w:rFonts w:ascii="Calibri" w:hAnsi="Calibri" w:cs="Calibri"/>
          <w:sz w:val="22"/>
          <w:szCs w:val="22"/>
        </w:rPr>
        <w:t>comanda</w:t>
      </w:r>
      <w:r w:rsidR="00CF7EAA">
        <w:rPr>
          <w:rFonts w:ascii="Calibri" w:hAnsi="Calibri" w:cs="Calibri"/>
          <w:sz w:val="22"/>
          <w:szCs w:val="22"/>
        </w:rPr>
        <w:t>.</w:t>
      </w:r>
    </w:p>
    <w:p w:rsidR="00CF7EAA" w:rsidRDefault="00F33A5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Els terminis expedició són meres estimacions</w:t>
      </w:r>
      <w:r>
        <w:rPr>
          <w:rFonts w:ascii="Calibri" w:hAnsi="Calibri" w:cs="Calibri"/>
          <w:sz w:val="22"/>
          <w:szCs w:val="22"/>
        </w:rPr>
        <w:t xml:space="preserve"> que </w:t>
      </w:r>
      <w:r w:rsidR="00CF7EAA">
        <w:rPr>
          <w:rFonts w:ascii="Calibri" w:hAnsi="Calibri" w:cs="Calibri"/>
          <w:sz w:val="22"/>
          <w:szCs w:val="22"/>
        </w:rPr>
        <w:t>no poden donar-se pe</w:t>
      </w:r>
      <w:r w:rsidR="00CF7EAA" w:rsidRPr="00F33A50">
        <w:rPr>
          <w:rFonts w:ascii="Calibri" w:hAnsi="Calibri" w:cs="Calibri"/>
          <w:sz w:val="22"/>
          <w:szCs w:val="22"/>
        </w:rPr>
        <w:t>r segurs.</w:t>
      </w:r>
    </w:p>
    <w:p w:rsidR="00CF7EAA" w:rsidRDefault="00F33A5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La Universitat de València no serà responsable de qualsevol pèrdu</w:t>
      </w:r>
      <w:r>
        <w:rPr>
          <w:rFonts w:ascii="Calibri" w:hAnsi="Calibri" w:cs="Calibri"/>
          <w:sz w:val="22"/>
          <w:szCs w:val="22"/>
        </w:rPr>
        <w:t>a</w:t>
      </w:r>
      <w:r w:rsidR="00CF7EAA">
        <w:rPr>
          <w:rFonts w:ascii="Calibri" w:hAnsi="Calibri" w:cs="Calibri"/>
          <w:sz w:val="22"/>
          <w:szCs w:val="22"/>
        </w:rPr>
        <w:t xml:space="preserve"> que no </w:t>
      </w:r>
      <w:r w:rsidR="00CF7EAA" w:rsidRPr="00F33A50">
        <w:rPr>
          <w:rFonts w:ascii="Calibri" w:hAnsi="Calibri" w:cs="Calibri"/>
          <w:sz w:val="22"/>
          <w:szCs w:val="22"/>
        </w:rPr>
        <w:t>f</w:t>
      </w:r>
      <w:r w:rsidRPr="00F33A50">
        <w:rPr>
          <w:rFonts w:ascii="Calibri" w:hAnsi="Calibri" w:cs="Calibri"/>
          <w:sz w:val="22"/>
          <w:szCs w:val="22"/>
        </w:rPr>
        <w:t>óra</w:t>
      </w:r>
      <w:r w:rsidR="00CF7EAA" w:rsidRPr="00F33A50">
        <w:rPr>
          <w:rFonts w:ascii="Calibri" w:hAnsi="Calibri" w:cs="Calibri"/>
          <w:sz w:val="22"/>
          <w:szCs w:val="22"/>
        </w:rPr>
        <w:t xml:space="preserve"> </w:t>
      </w:r>
      <w:r w:rsidR="00CF7EAA">
        <w:rPr>
          <w:rFonts w:ascii="Calibri" w:hAnsi="Calibri" w:cs="Calibri"/>
          <w:sz w:val="22"/>
          <w:szCs w:val="22"/>
        </w:rPr>
        <w:t xml:space="preserve">atribuïble a cap incompliment per la seua </w:t>
      </w:r>
      <w:r>
        <w:rPr>
          <w:rFonts w:ascii="Calibri" w:hAnsi="Calibri" w:cs="Calibri"/>
          <w:sz w:val="22"/>
          <w:szCs w:val="22"/>
        </w:rPr>
        <w:t>part</w:t>
      </w:r>
      <w:r w:rsidR="00CF7EAA">
        <w:rPr>
          <w:rFonts w:ascii="Calibri" w:hAnsi="Calibri" w:cs="Calibri"/>
          <w:sz w:val="22"/>
          <w:szCs w:val="22"/>
        </w:rPr>
        <w:t>.</w:t>
      </w:r>
    </w:p>
    <w:p w:rsidR="00F33A50" w:rsidRDefault="00F33A5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</w:t>
      </w:r>
      <w:r>
        <w:rPr>
          <w:rFonts w:ascii="Calibri" w:hAnsi="Calibri" w:cs="Calibri"/>
          <w:sz w:val="22"/>
          <w:szCs w:val="22"/>
        </w:rPr>
        <w:tab/>
        <w:t>Factura</w:t>
      </w:r>
    </w:p>
    <w:p w:rsidR="00CF7EAA" w:rsidRDefault="00F33A5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CF7EAA">
        <w:rPr>
          <w:rFonts w:ascii="Calibri" w:hAnsi="Calibri" w:cs="Calibri"/>
          <w:sz w:val="22"/>
          <w:szCs w:val="22"/>
        </w:rPr>
        <w:t>l producte comprat s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adjuntarà la factura corresponent (des del 15 de gener és exigible a les </w:t>
      </w:r>
      <w:r w:rsidR="00CF7EAA" w:rsidRPr="00F33A50">
        <w:rPr>
          <w:rFonts w:ascii="Calibri" w:hAnsi="Calibri" w:cs="Calibri"/>
          <w:sz w:val="22"/>
          <w:szCs w:val="22"/>
        </w:rPr>
        <w:t xml:space="preserve">botigues </w:t>
      </w:r>
      <w:r>
        <w:rPr>
          <w:rFonts w:ascii="Calibri" w:hAnsi="Calibri" w:cs="Calibri"/>
          <w:sz w:val="22"/>
          <w:szCs w:val="22"/>
        </w:rPr>
        <w:t xml:space="preserve">en línia </w:t>
      </w:r>
      <w:r w:rsidR="00CF7EAA">
        <w:rPr>
          <w:rFonts w:ascii="Calibri" w:hAnsi="Calibri" w:cs="Calibri"/>
          <w:sz w:val="22"/>
          <w:szCs w:val="22"/>
        </w:rPr>
        <w:t>que disposen de factures electròniques,</w:t>
      </w:r>
      <w:r>
        <w:rPr>
          <w:rFonts w:ascii="Calibri" w:hAnsi="Calibri" w:cs="Calibri"/>
          <w:sz w:val="22"/>
          <w:szCs w:val="22"/>
        </w:rPr>
        <w:t>.</w:t>
      </w:r>
      <w:r w:rsidR="00CF7EAA">
        <w:rPr>
          <w:rFonts w:ascii="Calibri" w:hAnsi="Calibri" w:cs="Calibri"/>
          <w:sz w:val="22"/>
          <w:szCs w:val="22"/>
        </w:rPr>
        <w:t xml:space="preserve">– Art. 2 bis apt. 1 de la Llei 56/2007 </w:t>
      </w:r>
      <w:r w:rsidR="00CF7EAA">
        <w:rPr>
          <w:rFonts w:ascii="Calibri" w:hAnsi="Calibri" w:cs="Calibri"/>
          <w:sz w:val="22"/>
          <w:szCs w:val="22"/>
        </w:rPr>
        <w:lastRenderedPageBreak/>
        <w:t xml:space="preserve">modificada per la Llei 25/2013). En cas que </w:t>
      </w:r>
      <w:r>
        <w:rPr>
          <w:rFonts w:ascii="Calibri" w:hAnsi="Calibri" w:cs="Calibri"/>
          <w:sz w:val="22"/>
          <w:szCs w:val="22"/>
        </w:rPr>
        <w:t xml:space="preserve">la persona usuària </w:t>
      </w:r>
      <w:r w:rsidR="00CF7EAA">
        <w:rPr>
          <w:rFonts w:ascii="Calibri" w:hAnsi="Calibri" w:cs="Calibri"/>
          <w:sz w:val="22"/>
          <w:szCs w:val="22"/>
        </w:rPr>
        <w:t xml:space="preserve">no </w:t>
      </w:r>
      <w:proofErr w:type="spellStart"/>
      <w:r w:rsidR="00CF7EAA">
        <w:rPr>
          <w:rFonts w:ascii="Calibri" w:hAnsi="Calibri" w:cs="Calibri"/>
          <w:sz w:val="22"/>
          <w:szCs w:val="22"/>
        </w:rPr>
        <w:t>reba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la factura o </w:t>
      </w:r>
      <w:r>
        <w:rPr>
          <w:rFonts w:ascii="Calibri" w:hAnsi="Calibri" w:cs="Calibri"/>
          <w:sz w:val="22"/>
          <w:szCs w:val="22"/>
        </w:rPr>
        <w:t xml:space="preserve">en </w:t>
      </w:r>
      <w:proofErr w:type="spellStart"/>
      <w:r>
        <w:rPr>
          <w:rFonts w:ascii="Calibri" w:hAnsi="Calibri" w:cs="Calibri"/>
          <w:sz w:val="22"/>
          <w:szCs w:val="22"/>
        </w:rPr>
        <w:t>necessite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CF7EAA">
        <w:rPr>
          <w:rFonts w:ascii="Calibri" w:hAnsi="Calibri" w:cs="Calibri"/>
          <w:sz w:val="22"/>
          <w:szCs w:val="22"/>
        </w:rPr>
        <w:t>una còpia</w:t>
      </w:r>
      <w:r>
        <w:rPr>
          <w:rFonts w:ascii="Calibri" w:hAnsi="Calibri" w:cs="Calibri"/>
          <w:sz w:val="22"/>
          <w:szCs w:val="22"/>
        </w:rPr>
        <w:t>,</w:t>
      </w:r>
      <w:r w:rsidR="00CF7EAA">
        <w:rPr>
          <w:rFonts w:ascii="Calibri" w:hAnsi="Calibri" w:cs="Calibri"/>
          <w:sz w:val="22"/>
          <w:szCs w:val="22"/>
        </w:rPr>
        <w:t xml:space="preserve"> haurà de sol·licitar-la a través de la següent adreça de correu electrònic: llibreria@uv.</w:t>
      </w:r>
      <w:r>
        <w:rPr>
          <w:rFonts w:ascii="Calibri" w:hAnsi="Calibri" w:cs="Calibri"/>
          <w:sz w:val="22"/>
          <w:szCs w:val="22"/>
        </w:rPr>
        <w:t>e</w:t>
      </w:r>
      <w:r w:rsidR="00CF7EAA">
        <w:rPr>
          <w:rFonts w:ascii="Calibri" w:hAnsi="Calibri" w:cs="Calibri"/>
          <w:sz w:val="22"/>
          <w:szCs w:val="22"/>
        </w:rPr>
        <w:t xml:space="preserve">s. </w:t>
      </w:r>
      <w:r>
        <w:rPr>
          <w:rFonts w:ascii="Calibri" w:hAnsi="Calibri" w:cs="Calibri"/>
          <w:sz w:val="22"/>
          <w:szCs w:val="22"/>
        </w:rPr>
        <w:t xml:space="preserve">Una </w:t>
      </w:r>
      <w:r w:rsidRPr="00082CB8">
        <w:rPr>
          <w:rFonts w:ascii="Calibri" w:hAnsi="Calibri" w:cs="Calibri"/>
          <w:sz w:val="22"/>
          <w:szCs w:val="22"/>
        </w:rPr>
        <w:t>vegada emes</w:t>
      </w:r>
      <w:r w:rsidR="00CF7EAA" w:rsidRPr="00082CB8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la factura, </w:t>
      </w:r>
      <w:r w:rsidR="00CF7EAA">
        <w:rPr>
          <w:rFonts w:ascii="Calibri" w:hAnsi="Calibri" w:cs="Calibri"/>
          <w:sz w:val="22"/>
          <w:szCs w:val="22"/>
        </w:rPr>
        <w:t>no es podrà modificar</w:t>
      </w:r>
      <w:r>
        <w:rPr>
          <w:rFonts w:ascii="Calibri" w:hAnsi="Calibri" w:cs="Calibri"/>
          <w:sz w:val="22"/>
          <w:szCs w:val="22"/>
        </w:rPr>
        <w:t xml:space="preserve">, </w:t>
      </w:r>
      <w:r w:rsidR="00CF7EAA">
        <w:rPr>
          <w:rFonts w:ascii="Calibri" w:hAnsi="Calibri" w:cs="Calibri"/>
          <w:sz w:val="22"/>
          <w:szCs w:val="22"/>
        </w:rPr>
        <w:t>en compliment de la normativa vigent (Reial Decret 1619/2012, de 30 de novembre, pel que s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aprova el Reglament pel qual es regulen les obligacions de facturació).</w:t>
      </w:r>
    </w:p>
    <w:p w:rsidR="00F33A50" w:rsidRDefault="00F33A5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g)</w:t>
      </w:r>
      <w:r>
        <w:rPr>
          <w:rFonts w:ascii="Calibri" w:hAnsi="Calibri" w:cs="Calibri"/>
          <w:sz w:val="22"/>
          <w:szCs w:val="22"/>
        </w:rPr>
        <w:tab/>
        <w:t>Disponibilitat dels productes</w:t>
      </w:r>
    </w:p>
    <w:p w:rsidR="00CF7EAA" w:rsidRDefault="00F33A50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Atès</w:t>
      </w:r>
      <w:r w:rsidR="00CF7EAA">
        <w:rPr>
          <w:rFonts w:ascii="Calibri" w:hAnsi="Calibri" w:cs="Calibri"/>
          <w:sz w:val="22"/>
          <w:szCs w:val="22"/>
        </w:rPr>
        <w:t xml:space="preserve"> que la </w:t>
      </w:r>
      <w:r w:rsidR="00CF7EAA" w:rsidRPr="00F33A50">
        <w:rPr>
          <w:rFonts w:ascii="Calibri" w:hAnsi="Calibri" w:cs="Calibri"/>
          <w:sz w:val="22"/>
          <w:szCs w:val="22"/>
        </w:rPr>
        <w:t xml:space="preserve">comanda </w:t>
      </w:r>
      <w:r w:rsidR="00CF7EAA">
        <w:rPr>
          <w:rFonts w:ascii="Calibri" w:hAnsi="Calibri" w:cs="Calibri"/>
          <w:sz w:val="22"/>
          <w:szCs w:val="22"/>
        </w:rPr>
        <w:t xml:space="preserve">i contractació es </w:t>
      </w:r>
      <w:r>
        <w:rPr>
          <w:rFonts w:ascii="Calibri" w:hAnsi="Calibri" w:cs="Calibri"/>
          <w:sz w:val="22"/>
          <w:szCs w:val="22"/>
        </w:rPr>
        <w:t>du a terme en línia</w:t>
      </w:r>
      <w:r w:rsidR="00CF7EAA">
        <w:rPr>
          <w:rFonts w:ascii="Calibri" w:hAnsi="Calibri" w:cs="Calibri"/>
          <w:sz w:val="22"/>
          <w:szCs w:val="22"/>
        </w:rPr>
        <w:t xml:space="preserve">, és possible que la disponibilitat dels productes </w:t>
      </w:r>
      <w:proofErr w:type="spellStart"/>
      <w:r w:rsidR="00CF7EAA">
        <w:rPr>
          <w:rFonts w:ascii="Calibri" w:hAnsi="Calibri" w:cs="Calibri"/>
          <w:sz w:val="22"/>
          <w:szCs w:val="22"/>
        </w:rPr>
        <w:t>vari</w:t>
      </w:r>
      <w:r w:rsidR="00322DBA">
        <w:rPr>
          <w:rFonts w:ascii="Calibri" w:hAnsi="Calibri" w:cs="Calibri"/>
          <w:sz w:val="22"/>
          <w:szCs w:val="22"/>
        </w:rPr>
        <w:t>e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durant el procediment de compra, </w:t>
      </w:r>
      <w:r w:rsidR="00322DBA">
        <w:rPr>
          <w:rFonts w:ascii="Calibri" w:hAnsi="Calibri" w:cs="Calibri"/>
          <w:sz w:val="22"/>
          <w:szCs w:val="22"/>
        </w:rPr>
        <w:t xml:space="preserve">fins i tot que se </w:t>
      </w:r>
      <w:proofErr w:type="spellStart"/>
      <w:r w:rsidR="00322DBA">
        <w:rPr>
          <w:rFonts w:ascii="Calibri" w:hAnsi="Calibri" w:cs="Calibri"/>
          <w:sz w:val="22"/>
          <w:szCs w:val="22"/>
        </w:rPr>
        <w:t>n’exhaurisca</w:t>
      </w:r>
      <w:proofErr w:type="spellEnd"/>
      <w:r w:rsidR="00322DBA">
        <w:rPr>
          <w:rFonts w:ascii="Calibri" w:hAnsi="Calibri" w:cs="Calibri"/>
          <w:sz w:val="22"/>
          <w:szCs w:val="22"/>
        </w:rPr>
        <w:t xml:space="preserve"> algun</w:t>
      </w:r>
      <w:r w:rsidR="00CF7EAA">
        <w:rPr>
          <w:rFonts w:ascii="Calibri" w:hAnsi="Calibri" w:cs="Calibri"/>
          <w:sz w:val="22"/>
          <w:szCs w:val="22"/>
        </w:rPr>
        <w:t>,</w:t>
      </w:r>
      <w:r w:rsidR="00322DBA">
        <w:rPr>
          <w:rFonts w:ascii="Calibri" w:hAnsi="Calibri" w:cs="Calibri"/>
          <w:sz w:val="22"/>
          <w:szCs w:val="22"/>
        </w:rPr>
        <w:t xml:space="preserve"> en el qual</w:t>
      </w:r>
      <w:r w:rsidR="00CF7EAA">
        <w:rPr>
          <w:rFonts w:ascii="Calibri" w:hAnsi="Calibri" w:cs="Calibri"/>
          <w:sz w:val="22"/>
          <w:szCs w:val="22"/>
        </w:rPr>
        <w:t xml:space="preserve"> cas no podrà realitzar-se la compravenda iniciada. </w:t>
      </w:r>
      <w:r w:rsidR="00322DBA">
        <w:rPr>
          <w:rFonts w:ascii="Calibri" w:hAnsi="Calibri" w:cs="Calibri"/>
          <w:sz w:val="22"/>
          <w:szCs w:val="22"/>
        </w:rPr>
        <w:t>Si fóra així i</w:t>
      </w:r>
      <w:r w:rsidR="00CF7EAA">
        <w:rPr>
          <w:rFonts w:ascii="Calibri" w:hAnsi="Calibri" w:cs="Calibri"/>
          <w:sz w:val="22"/>
          <w:szCs w:val="22"/>
        </w:rPr>
        <w:t xml:space="preserve"> el sistema </w:t>
      </w:r>
      <w:proofErr w:type="spellStart"/>
      <w:r w:rsidR="00CF7EAA">
        <w:rPr>
          <w:rFonts w:ascii="Calibri" w:hAnsi="Calibri" w:cs="Calibri"/>
          <w:sz w:val="22"/>
          <w:szCs w:val="22"/>
        </w:rPr>
        <w:t>permetera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continuar amb la compra, la persona compradora tindrà dret al desistiment en els termes establ</w:t>
      </w:r>
      <w:r w:rsidR="00322DBA">
        <w:rPr>
          <w:rFonts w:ascii="Calibri" w:hAnsi="Calibri" w:cs="Calibri"/>
          <w:sz w:val="22"/>
          <w:szCs w:val="22"/>
        </w:rPr>
        <w:t>er</w:t>
      </w:r>
      <w:r w:rsidR="00CF7EAA">
        <w:rPr>
          <w:rFonts w:ascii="Calibri" w:hAnsi="Calibri" w:cs="Calibri"/>
          <w:sz w:val="22"/>
          <w:szCs w:val="22"/>
        </w:rPr>
        <w:t>ts en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apartat següent, sense que se li </w:t>
      </w:r>
      <w:proofErr w:type="spellStart"/>
      <w:r w:rsidR="00CF7EAA">
        <w:rPr>
          <w:rFonts w:ascii="Calibri" w:hAnsi="Calibri" w:cs="Calibri"/>
          <w:sz w:val="22"/>
          <w:szCs w:val="22"/>
        </w:rPr>
        <w:t>puga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carregar cap </w:t>
      </w:r>
      <w:r w:rsidR="00E943D0" w:rsidRPr="00E943D0">
        <w:rPr>
          <w:rFonts w:ascii="Calibri" w:hAnsi="Calibri" w:cs="Calibri"/>
          <w:sz w:val="22"/>
          <w:szCs w:val="22"/>
        </w:rPr>
        <w:t>despesa</w:t>
      </w:r>
      <w:r w:rsidR="00CF7EAA" w:rsidRPr="00E943D0">
        <w:rPr>
          <w:rFonts w:ascii="Calibri" w:hAnsi="Calibri" w:cs="Calibri"/>
          <w:sz w:val="22"/>
          <w:szCs w:val="22"/>
        </w:rPr>
        <w:t xml:space="preserve"> </w:t>
      </w:r>
      <w:r w:rsidR="00CF7EAA">
        <w:rPr>
          <w:rFonts w:ascii="Calibri" w:hAnsi="Calibri" w:cs="Calibri"/>
          <w:sz w:val="22"/>
          <w:szCs w:val="22"/>
        </w:rPr>
        <w:t>per la resolució del contracte i, si és el cas, la devolució dels articles adquirits.</w:t>
      </w:r>
    </w:p>
    <w:p w:rsidR="00322DBA" w:rsidRDefault="00322DB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Pr="00322DB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322DBA">
        <w:rPr>
          <w:rFonts w:ascii="Calibri" w:hAnsi="Calibri" w:cs="Calibri"/>
          <w:b/>
          <w:sz w:val="22"/>
          <w:szCs w:val="22"/>
        </w:rPr>
        <w:t>11.</w:t>
      </w:r>
      <w:r w:rsidRPr="00322DBA">
        <w:rPr>
          <w:rFonts w:ascii="Calibri" w:hAnsi="Calibri" w:cs="Calibri"/>
          <w:b/>
          <w:sz w:val="22"/>
          <w:szCs w:val="22"/>
        </w:rPr>
        <w:tab/>
      </w:r>
      <w:bookmarkStart w:id="11" w:name="dret"/>
      <w:bookmarkEnd w:id="11"/>
      <w:r w:rsidRPr="00322DBA">
        <w:rPr>
          <w:rFonts w:ascii="Calibri" w:hAnsi="Calibri" w:cs="Calibri"/>
          <w:b/>
          <w:sz w:val="22"/>
          <w:szCs w:val="22"/>
        </w:rPr>
        <w:t>Dret de desistiment</w:t>
      </w:r>
    </w:p>
    <w:p w:rsidR="00CF7EAA" w:rsidRDefault="00322DB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l</w:t>
      </w:r>
      <w:r w:rsidR="00CF7EAA">
        <w:rPr>
          <w:rFonts w:ascii="Calibri" w:hAnsi="Calibri" w:cs="Calibri"/>
          <w:sz w:val="22"/>
          <w:szCs w:val="22"/>
        </w:rPr>
        <w:t>a persona usuària no està satisfeta amb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article adquirit, podrà, sense necessitat </w:t>
      </w:r>
      <w:r>
        <w:rPr>
          <w:rFonts w:ascii="Calibri" w:hAnsi="Calibri" w:cs="Calibri"/>
          <w:sz w:val="22"/>
          <w:szCs w:val="22"/>
        </w:rPr>
        <w:t xml:space="preserve">de </w:t>
      </w:r>
      <w:r w:rsidR="00CF7EAA">
        <w:rPr>
          <w:rFonts w:ascii="Calibri" w:hAnsi="Calibri" w:cs="Calibri"/>
          <w:sz w:val="22"/>
          <w:szCs w:val="22"/>
        </w:rPr>
        <w:t>justificar la seua decisió, desistir del contracte en el termini de 14 dies naturals compta</w:t>
      </w:r>
      <w:r>
        <w:rPr>
          <w:rFonts w:ascii="Calibri" w:hAnsi="Calibri" w:cs="Calibri"/>
          <w:sz w:val="22"/>
          <w:szCs w:val="22"/>
        </w:rPr>
        <w:t>dors a partir</w:t>
      </w:r>
      <w:r w:rsidR="00CF7EAA">
        <w:rPr>
          <w:rFonts w:ascii="Calibri" w:hAnsi="Calibri" w:cs="Calibri"/>
          <w:sz w:val="22"/>
          <w:szCs w:val="22"/>
        </w:rPr>
        <w:t xml:space="preserve"> del dia en què </w:t>
      </w:r>
      <w:r>
        <w:rPr>
          <w:rFonts w:ascii="Calibri" w:hAnsi="Calibri" w:cs="Calibri"/>
          <w:sz w:val="22"/>
          <w:szCs w:val="22"/>
        </w:rPr>
        <w:t>se li haja lliurat la</w:t>
      </w:r>
      <w:r w:rsidR="00CF7EAA">
        <w:rPr>
          <w:rFonts w:ascii="Calibri" w:hAnsi="Calibri" w:cs="Calibri"/>
          <w:sz w:val="22"/>
          <w:szCs w:val="22"/>
        </w:rPr>
        <w:t xml:space="preserve"> </w:t>
      </w:r>
      <w:r w:rsidR="00CF7EAA" w:rsidRPr="00322DBA">
        <w:rPr>
          <w:rFonts w:ascii="Calibri" w:hAnsi="Calibri" w:cs="Calibri"/>
          <w:sz w:val="22"/>
          <w:szCs w:val="22"/>
        </w:rPr>
        <w:t xml:space="preserve">comanda </w:t>
      </w:r>
      <w:r w:rsidR="00CF7EAA"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en </w:t>
      </w:r>
      <w:proofErr w:type="spellStart"/>
      <w:r>
        <w:rPr>
          <w:rFonts w:ascii="Calibri" w:hAnsi="Calibri" w:cs="Calibri"/>
          <w:sz w:val="22"/>
          <w:szCs w:val="22"/>
        </w:rPr>
        <w:t>tinga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CF7EAA">
        <w:rPr>
          <w:rFonts w:ascii="Calibri" w:hAnsi="Calibri" w:cs="Calibri"/>
          <w:sz w:val="22"/>
          <w:szCs w:val="22"/>
        </w:rPr>
        <w:t>possessió material, tenint dret al reembossament del preu de la compra. S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ent</w:t>
      </w:r>
      <w:r>
        <w:rPr>
          <w:rFonts w:ascii="Calibri" w:hAnsi="Calibri" w:cs="Calibri"/>
          <w:sz w:val="22"/>
          <w:szCs w:val="22"/>
        </w:rPr>
        <w:t>én</w:t>
      </w:r>
      <w:r w:rsidR="00CF7EAA">
        <w:rPr>
          <w:rFonts w:ascii="Calibri" w:hAnsi="Calibri" w:cs="Calibri"/>
          <w:sz w:val="22"/>
          <w:szCs w:val="22"/>
        </w:rPr>
        <w:t xml:space="preserve"> per possessió material quan el Servei de Publicacions (PUV) </w:t>
      </w:r>
      <w:proofErr w:type="spellStart"/>
      <w:r w:rsidR="00CF7EAA">
        <w:rPr>
          <w:rFonts w:ascii="Calibri" w:hAnsi="Calibri" w:cs="Calibri"/>
          <w:sz w:val="22"/>
          <w:szCs w:val="22"/>
        </w:rPr>
        <w:t>tinga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justificant de recepció de</w:t>
      </w:r>
      <w:r>
        <w:rPr>
          <w:rFonts w:ascii="Calibri" w:hAnsi="Calibri" w:cs="Calibri"/>
          <w:sz w:val="22"/>
          <w:szCs w:val="22"/>
        </w:rPr>
        <w:t>l lliurament</w:t>
      </w:r>
      <w:r w:rsidR="00CF7EAA">
        <w:rPr>
          <w:rFonts w:ascii="Calibri" w:hAnsi="Calibri" w:cs="Calibri"/>
          <w:sz w:val="22"/>
          <w:szCs w:val="22"/>
        </w:rPr>
        <w:t>.</w:t>
      </w:r>
    </w:p>
    <w:p w:rsidR="00CF7EAA" w:rsidRDefault="00322DB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Correspon</w:t>
      </w:r>
      <w:r w:rsidR="00E943D0">
        <w:rPr>
          <w:rFonts w:ascii="Calibri" w:hAnsi="Calibri" w:cs="Calibri"/>
          <w:sz w:val="22"/>
          <w:szCs w:val="22"/>
        </w:rPr>
        <w:t>en</w:t>
      </w:r>
      <w:r w:rsidR="00CF7EAA">
        <w:rPr>
          <w:rFonts w:ascii="Calibri" w:hAnsi="Calibri" w:cs="Calibri"/>
          <w:sz w:val="22"/>
          <w:szCs w:val="22"/>
        </w:rPr>
        <w:t xml:space="preserve"> a la persona compradora </w:t>
      </w:r>
      <w:r w:rsidR="00E943D0">
        <w:rPr>
          <w:rFonts w:ascii="Calibri" w:hAnsi="Calibri" w:cs="Calibri"/>
          <w:sz w:val="22"/>
          <w:szCs w:val="22"/>
        </w:rPr>
        <w:t>les despeses</w:t>
      </w:r>
      <w:r w:rsidR="00CF7EAA">
        <w:rPr>
          <w:rFonts w:ascii="Calibri" w:hAnsi="Calibri" w:cs="Calibri"/>
          <w:sz w:val="22"/>
          <w:szCs w:val="22"/>
        </w:rPr>
        <w:t xml:space="preserve">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enviament per a efectuar la devolució.</w:t>
      </w:r>
    </w:p>
    <w:p w:rsidR="00CF7EAA" w:rsidRDefault="00322DB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El desistiment podrà dur-se a terme de la manera següent: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322DBA">
        <w:rPr>
          <w:rFonts w:ascii="Calibri" w:hAnsi="Calibri" w:cs="Calibri"/>
          <w:sz w:val="22"/>
          <w:szCs w:val="22"/>
        </w:rPr>
        <w:t>Cal</w:t>
      </w:r>
      <w:r>
        <w:rPr>
          <w:rFonts w:ascii="Calibri" w:hAnsi="Calibri" w:cs="Calibri"/>
          <w:sz w:val="22"/>
          <w:szCs w:val="22"/>
        </w:rPr>
        <w:t xml:space="preserve"> comunicar al Servei de Publicacions (PUV) la decisió de rescindir el contracte en el termini de 14 dies naturals des de la data en què el bé haja sigut </w:t>
      </w:r>
      <w:r w:rsidR="00322DBA">
        <w:rPr>
          <w:rFonts w:ascii="Calibri" w:hAnsi="Calibri" w:cs="Calibri"/>
          <w:sz w:val="22"/>
          <w:szCs w:val="22"/>
        </w:rPr>
        <w:t>lliur</w:t>
      </w:r>
      <w:r>
        <w:rPr>
          <w:rFonts w:ascii="Calibri" w:hAnsi="Calibri" w:cs="Calibri"/>
          <w:sz w:val="22"/>
          <w:szCs w:val="22"/>
        </w:rPr>
        <w:t>at o</w:t>
      </w:r>
      <w:r w:rsidR="00322DBA">
        <w:rPr>
          <w:rFonts w:ascii="Calibri" w:hAnsi="Calibri" w:cs="Calibri"/>
          <w:sz w:val="22"/>
          <w:szCs w:val="22"/>
        </w:rPr>
        <w:t xml:space="preserve"> se n’</w:t>
      </w:r>
      <w:r>
        <w:rPr>
          <w:rFonts w:ascii="Calibri" w:hAnsi="Calibri" w:cs="Calibri"/>
          <w:sz w:val="22"/>
          <w:szCs w:val="22"/>
        </w:rPr>
        <w:t>haja adquirit la possessió material. La comunicació es realitzarà per mitjà de declaració inequívoca enviada pels següents mitjans: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ab/>
        <w:t>Correu ordinari a l</w:t>
      </w:r>
      <w:r w:rsidR="00322DBA">
        <w:rPr>
          <w:rFonts w:ascii="Calibri" w:hAnsi="Calibri" w:cs="Calibri"/>
          <w:sz w:val="22"/>
          <w:szCs w:val="22"/>
        </w:rPr>
        <w:t>’adreça</w:t>
      </w:r>
      <w:r>
        <w:rPr>
          <w:rFonts w:ascii="Calibri" w:hAnsi="Calibri" w:cs="Calibri"/>
          <w:sz w:val="22"/>
          <w:szCs w:val="22"/>
        </w:rPr>
        <w:t xml:space="preserve"> indicada en el punt 1.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ab/>
        <w:t>A la següent adreça de correu electrònic llibreria@uv.</w:t>
      </w:r>
      <w:r w:rsidR="00322DBA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s. En </w:t>
      </w:r>
      <w:r w:rsidR="00322DBA">
        <w:rPr>
          <w:rFonts w:ascii="Calibri" w:hAnsi="Calibri" w:cs="Calibri"/>
          <w:sz w:val="22"/>
          <w:szCs w:val="22"/>
        </w:rPr>
        <w:t>aquest</w:t>
      </w:r>
      <w:r>
        <w:rPr>
          <w:rFonts w:ascii="Calibri" w:hAnsi="Calibri" w:cs="Calibri"/>
          <w:sz w:val="22"/>
          <w:szCs w:val="22"/>
        </w:rPr>
        <w:t xml:space="preserve"> cas</w:t>
      </w:r>
      <w:r w:rsidR="00322DB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haurà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enviar bé des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adreça de correu electrònic utilitzada en la compra, bé </w:t>
      </w:r>
      <w:r w:rsidR="00322DBA">
        <w:rPr>
          <w:rFonts w:ascii="Calibri" w:hAnsi="Calibri" w:cs="Calibri"/>
          <w:sz w:val="22"/>
          <w:szCs w:val="22"/>
        </w:rPr>
        <w:t xml:space="preserve">utilitzant </w:t>
      </w:r>
      <w:r>
        <w:rPr>
          <w:rFonts w:ascii="Calibri" w:hAnsi="Calibri" w:cs="Calibri"/>
          <w:sz w:val="22"/>
          <w:szCs w:val="22"/>
        </w:rPr>
        <w:t>una firma electrònica reconeguda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acord amb el que establ</w:t>
      </w:r>
      <w:r w:rsidR="00322DBA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ix la Llei 59/2003 de Firma Electrònica</w:t>
      </w:r>
      <w:r w:rsidR="00322DB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 </w:t>
      </w:r>
      <w:r w:rsidR="00322DBA">
        <w:rPr>
          <w:rFonts w:ascii="Calibri" w:hAnsi="Calibri" w:cs="Calibri"/>
          <w:sz w:val="22"/>
          <w:szCs w:val="22"/>
        </w:rPr>
        <w:t xml:space="preserve">per </w:t>
      </w:r>
      <w:r>
        <w:rPr>
          <w:rFonts w:ascii="Calibri" w:hAnsi="Calibri" w:cs="Calibri"/>
          <w:sz w:val="22"/>
          <w:szCs w:val="22"/>
        </w:rPr>
        <w:t>qualsevol altre mitjà vàlid en dret per a la identificació fidedigna de les persones físiques o jurídiques. E</w:t>
      </w:r>
      <w:r w:rsidR="00322DBA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Servei de Publicacions (PUV) acusarà recepció de la comunicació efectuada per la persona usuària.</w:t>
      </w:r>
    </w:p>
    <w:p w:rsidR="00CF7EAA" w:rsidRDefault="00322DB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Aquesta comunicació n</w:t>
      </w:r>
      <w:r w:rsidR="00CF7EAA">
        <w:rPr>
          <w:rFonts w:ascii="Calibri" w:hAnsi="Calibri" w:cs="Calibri"/>
          <w:sz w:val="22"/>
          <w:szCs w:val="22"/>
        </w:rPr>
        <w:t xml:space="preserve">o serà necessària si compareix personalment, en el termini de 14 dies naturals des de la data en què </w:t>
      </w:r>
      <w:proofErr w:type="spellStart"/>
      <w:r w:rsidR="00CF7EAA">
        <w:rPr>
          <w:rFonts w:ascii="Calibri" w:hAnsi="Calibri" w:cs="Calibri"/>
          <w:sz w:val="22"/>
          <w:szCs w:val="22"/>
        </w:rPr>
        <w:t>adquirisca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la possessió material de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article comprat, en la seu principal del Servei de Publicacions (PUV) i </w:t>
      </w:r>
      <w:r>
        <w:rPr>
          <w:rFonts w:ascii="Calibri" w:hAnsi="Calibri" w:cs="Calibri"/>
          <w:sz w:val="22"/>
          <w:szCs w:val="22"/>
        </w:rPr>
        <w:t>en fa</w:t>
      </w:r>
      <w:r w:rsidR="00CF7EAA">
        <w:rPr>
          <w:rFonts w:ascii="Calibri" w:hAnsi="Calibri" w:cs="Calibri"/>
          <w:sz w:val="22"/>
          <w:szCs w:val="22"/>
        </w:rPr>
        <w:t xml:space="preserve"> la devolució.</w:t>
      </w:r>
    </w:p>
    <w:p w:rsidR="00CF7EAA" w:rsidRDefault="00322DB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A tals efectes podrà exercir el seu dret de desistiment utilitzant el model següent:</w:t>
      </w:r>
    </w:p>
    <w:p w:rsidR="00CF7EAA" w:rsidRDefault="00CF7EAA" w:rsidP="00082CB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FORMULARI PER A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EXERCICI DEL DRET DE DESISTIMENT</w:t>
      </w:r>
    </w:p>
    <w:p w:rsidR="00CF7EAA" w:rsidRDefault="00CF7EAA" w:rsidP="00082CB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atenció del Servei de Publicacions (PUV) de la Universitat de València.</w:t>
      </w:r>
    </w:p>
    <w:p w:rsidR="00CF7EAA" w:rsidRDefault="00CF7EAA" w:rsidP="00082CB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D./SRA. …………………………., amb DNI …………………., domicili en …………………… i amb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adreça de correu electrònic ……………………………………………...</w:t>
      </w:r>
    </w:p>
    <w:p w:rsidR="00CF7EAA" w:rsidRDefault="00322DBA" w:rsidP="00082CB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Amb aquesta carta</w:t>
      </w:r>
      <w:r w:rsidR="00CF7E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vos </w:t>
      </w:r>
      <w:proofErr w:type="spellStart"/>
      <w:r w:rsidR="00CF7EAA">
        <w:rPr>
          <w:rFonts w:ascii="Calibri" w:hAnsi="Calibri" w:cs="Calibri"/>
          <w:sz w:val="22"/>
          <w:szCs w:val="22"/>
        </w:rPr>
        <w:t>comunique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que </w:t>
      </w:r>
      <w:proofErr w:type="spellStart"/>
      <w:r w:rsidR="00CF7EAA">
        <w:rPr>
          <w:rFonts w:ascii="Calibri" w:hAnsi="Calibri" w:cs="Calibri"/>
          <w:sz w:val="22"/>
          <w:szCs w:val="22"/>
        </w:rPr>
        <w:t>desistisc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del contracte de venda amb núm. ………………………. </w:t>
      </w:r>
      <w:r>
        <w:rPr>
          <w:rFonts w:ascii="Calibri" w:hAnsi="Calibri" w:cs="Calibri"/>
          <w:sz w:val="22"/>
          <w:szCs w:val="22"/>
        </w:rPr>
        <w:t>a</w:t>
      </w:r>
      <w:r w:rsidR="00CF7EAA">
        <w:rPr>
          <w:rFonts w:ascii="Calibri" w:hAnsi="Calibri" w:cs="Calibri"/>
          <w:sz w:val="22"/>
          <w:szCs w:val="22"/>
        </w:rPr>
        <w:t xml:space="preserve"> través del qual he adquirit el/els productes següents: ………………………. (Identificar el/els productes), rebuts el ………………………….(dia, mes i any).</w:t>
      </w:r>
    </w:p>
    <w:p w:rsidR="00CF7EAA" w:rsidRDefault="00CF7EAA" w:rsidP="00082CB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València, a ………… de ……………………….. de 20__</w:t>
      </w:r>
    </w:p>
    <w:p w:rsidR="00CF7EAA" w:rsidRDefault="00CF7EAA" w:rsidP="00082CB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082CB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Correspon a la persona usuària la càrrega de la prova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exercici del dret de desistiment.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El Servei de Publicacions (PUV) podrà ret</w:t>
      </w:r>
      <w:r w:rsidR="00322DBA">
        <w:rPr>
          <w:rFonts w:ascii="Calibri" w:hAnsi="Calibri" w:cs="Calibri"/>
          <w:sz w:val="22"/>
          <w:szCs w:val="22"/>
        </w:rPr>
        <w:t>enir</w:t>
      </w:r>
      <w:r>
        <w:rPr>
          <w:rFonts w:ascii="Calibri" w:hAnsi="Calibri" w:cs="Calibri"/>
          <w:sz w:val="22"/>
          <w:szCs w:val="22"/>
        </w:rPr>
        <w:t xml:space="preserve"> el reembossament del preu de compra fins al moment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haver rebut els béns o articles per part de la persona compradora.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Seran obligacions de les person</w:t>
      </w:r>
      <w:r w:rsidR="00322DBA"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z w:val="22"/>
          <w:szCs w:val="22"/>
        </w:rPr>
        <w:t xml:space="preserve"> usuàries:</w:t>
      </w:r>
    </w:p>
    <w:p w:rsidR="00322DBA" w:rsidRDefault="00322DB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082CB8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Entregar els articles al Servei de Publicacions (PUV) sense demora en el termini de 14 dies naturals des de la data en què es va comunicar el desistiment del contracte.</w:t>
      </w:r>
    </w:p>
    <w:p w:rsidR="005357A9" w:rsidRDefault="005357A9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082CB8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devolució es realitzarà:</w:t>
      </w:r>
    </w:p>
    <w:p w:rsidR="00CF7EAA" w:rsidRDefault="00CF7EAA" w:rsidP="00082CB8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z w:val="22"/>
          <w:szCs w:val="22"/>
        </w:rPr>
        <w:tab/>
        <w:t>Bé per mitjà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entrega del producte directament en la seu principal del Servei de Publicacions (PUV) indicada en el punt 1 d</w:t>
      </w:r>
      <w:r w:rsidR="00E943D0">
        <w:rPr>
          <w:rFonts w:ascii="Calibri" w:hAnsi="Calibri" w:cs="Calibri"/>
          <w:sz w:val="22"/>
          <w:szCs w:val="22"/>
        </w:rPr>
        <w:t>’</w:t>
      </w:r>
      <w:r w:rsidR="005357A9">
        <w:rPr>
          <w:rFonts w:ascii="Calibri" w:hAnsi="Calibri" w:cs="Calibri"/>
          <w:sz w:val="22"/>
          <w:szCs w:val="22"/>
        </w:rPr>
        <w:t>aqu</w:t>
      </w:r>
      <w:r>
        <w:rPr>
          <w:rFonts w:ascii="Calibri" w:hAnsi="Calibri" w:cs="Calibri"/>
          <w:sz w:val="22"/>
          <w:szCs w:val="22"/>
        </w:rPr>
        <w:t>estes condicions generals;</w:t>
      </w:r>
    </w:p>
    <w:p w:rsidR="00CF7EAA" w:rsidRDefault="00CF7EAA" w:rsidP="00082CB8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z w:val="22"/>
          <w:szCs w:val="22"/>
        </w:rPr>
        <w:tab/>
        <w:t>bé per mitjà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enviament per correu o missatgeria o sistema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enviament anàleg</w:t>
      </w:r>
      <w:r w:rsidR="005357A9">
        <w:rPr>
          <w:rFonts w:ascii="Calibri" w:hAnsi="Calibri" w:cs="Calibri"/>
          <w:sz w:val="22"/>
          <w:szCs w:val="22"/>
        </w:rPr>
        <w:t>.</w:t>
      </w:r>
    </w:p>
    <w:p w:rsidR="005357A9" w:rsidRDefault="005357A9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082CB8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Assumir els costos directes de la devolució.</w:t>
      </w:r>
    </w:p>
    <w:p w:rsidR="005357A9" w:rsidRDefault="005357A9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082CB8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Respondre per la disminució del valor del </w:t>
      </w:r>
      <w:r w:rsidRPr="00082CB8">
        <w:rPr>
          <w:rFonts w:ascii="Calibri" w:hAnsi="Calibri" w:cs="Calibri"/>
          <w:sz w:val="22"/>
          <w:szCs w:val="22"/>
        </w:rPr>
        <w:t xml:space="preserve">producte objecte </w:t>
      </w:r>
      <w:r w:rsidR="005357A9" w:rsidRPr="00082CB8">
        <w:rPr>
          <w:rFonts w:ascii="Calibri" w:hAnsi="Calibri" w:cs="Calibri"/>
          <w:sz w:val="22"/>
          <w:szCs w:val="22"/>
        </w:rPr>
        <w:t xml:space="preserve">de devolució, quan </w:t>
      </w:r>
      <w:proofErr w:type="spellStart"/>
      <w:r w:rsidR="005357A9" w:rsidRPr="00082CB8">
        <w:rPr>
          <w:rFonts w:ascii="Calibri" w:hAnsi="Calibri" w:cs="Calibri"/>
          <w:sz w:val="22"/>
          <w:szCs w:val="22"/>
        </w:rPr>
        <w:t>siga</w:t>
      </w:r>
      <w:proofErr w:type="spellEnd"/>
      <w:r w:rsidR="005357A9" w:rsidRPr="00082CB8">
        <w:rPr>
          <w:rFonts w:ascii="Calibri" w:hAnsi="Calibri" w:cs="Calibri"/>
          <w:sz w:val="22"/>
          <w:szCs w:val="22"/>
        </w:rPr>
        <w:t xml:space="preserve"> resulta</w:t>
      </w:r>
      <w:r w:rsidRPr="00082CB8">
        <w:rPr>
          <w:rFonts w:ascii="Calibri" w:hAnsi="Calibri" w:cs="Calibri"/>
          <w:sz w:val="22"/>
          <w:szCs w:val="22"/>
        </w:rPr>
        <w:t>t d</w:t>
      </w:r>
      <w:r w:rsidR="00E943D0" w:rsidRPr="00082CB8">
        <w:rPr>
          <w:rFonts w:ascii="Calibri" w:hAnsi="Calibri" w:cs="Calibri"/>
          <w:sz w:val="22"/>
          <w:szCs w:val="22"/>
        </w:rPr>
        <w:t>’</w:t>
      </w:r>
      <w:r w:rsidRPr="00082CB8">
        <w:rPr>
          <w:rFonts w:ascii="Calibri" w:hAnsi="Calibri" w:cs="Calibri"/>
          <w:sz w:val="22"/>
          <w:szCs w:val="22"/>
        </w:rPr>
        <w:t>una manipulació diferent de la necessària per a establir la seua</w:t>
      </w:r>
      <w:r>
        <w:rPr>
          <w:rFonts w:ascii="Calibri" w:hAnsi="Calibri" w:cs="Calibri"/>
          <w:sz w:val="22"/>
          <w:szCs w:val="22"/>
        </w:rPr>
        <w:t xml:space="preserve"> naturalesa, les seues característiques o el seu funcionament.</w:t>
      </w:r>
    </w:p>
    <w:p w:rsidR="005357A9" w:rsidRDefault="005357A9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més, és requisit essencial per al desistiment, que es </w:t>
      </w:r>
      <w:proofErr w:type="spellStart"/>
      <w:r>
        <w:rPr>
          <w:rFonts w:ascii="Calibri" w:hAnsi="Calibri" w:cs="Calibri"/>
          <w:sz w:val="22"/>
          <w:szCs w:val="22"/>
        </w:rPr>
        <w:t>complisquen</w:t>
      </w:r>
      <w:proofErr w:type="spellEnd"/>
      <w:r>
        <w:rPr>
          <w:rFonts w:ascii="Calibri" w:hAnsi="Calibri" w:cs="Calibri"/>
          <w:sz w:val="22"/>
          <w:szCs w:val="22"/>
        </w:rPr>
        <w:t xml:space="preserve"> els requisits següents:</w:t>
      </w:r>
    </w:p>
    <w:p w:rsidR="005357A9" w:rsidRDefault="005357A9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Conservar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article comprat en perfecte estat i sense </w:t>
      </w:r>
      <w:r w:rsidR="005357A9">
        <w:rPr>
          <w:rFonts w:ascii="Calibri" w:hAnsi="Calibri" w:cs="Calibri"/>
          <w:sz w:val="22"/>
          <w:szCs w:val="22"/>
        </w:rPr>
        <w:t xml:space="preserve">haver estat </w:t>
      </w:r>
      <w:r>
        <w:rPr>
          <w:rFonts w:ascii="Calibri" w:hAnsi="Calibri" w:cs="Calibri"/>
          <w:sz w:val="22"/>
          <w:szCs w:val="22"/>
        </w:rPr>
        <w:t>utilitza</w:t>
      </w:r>
      <w:r w:rsidR="005357A9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, en cas contrari no és possible la devolució.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Per als articles precintats en material plàstic, és condició indispensable que el dit precinte o embolcall no haja sigut retirat.</w:t>
      </w:r>
    </w:p>
    <w:p w:rsidR="005357A9" w:rsidRDefault="005357A9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Els terminis indicats en </w:t>
      </w:r>
      <w:r w:rsidR="005357A9">
        <w:rPr>
          <w:rFonts w:ascii="Calibri" w:hAnsi="Calibri" w:cs="Calibri"/>
          <w:sz w:val="22"/>
          <w:szCs w:val="22"/>
        </w:rPr>
        <w:t>aquest</w:t>
      </w:r>
      <w:r>
        <w:rPr>
          <w:rFonts w:ascii="Calibri" w:hAnsi="Calibri" w:cs="Calibri"/>
          <w:sz w:val="22"/>
          <w:szCs w:val="22"/>
        </w:rPr>
        <w:t xml:space="preserve"> punt s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entendran prorrogats pels dies en què la demora </w:t>
      </w:r>
      <w:proofErr w:type="spellStart"/>
      <w:r>
        <w:rPr>
          <w:rFonts w:ascii="Calibri" w:hAnsi="Calibri" w:cs="Calibri"/>
          <w:sz w:val="22"/>
          <w:szCs w:val="22"/>
        </w:rPr>
        <w:t>siga</w:t>
      </w:r>
      <w:proofErr w:type="spellEnd"/>
      <w:r>
        <w:rPr>
          <w:rFonts w:ascii="Calibri" w:hAnsi="Calibri" w:cs="Calibri"/>
          <w:sz w:val="22"/>
          <w:szCs w:val="22"/>
        </w:rPr>
        <w:t xml:space="preserve"> atribuïble a la Universitat de València.</w:t>
      </w:r>
    </w:p>
    <w:p w:rsidR="005357A9" w:rsidRDefault="005357A9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dret de desistiment no serà aplicable a la compravenda dels articles següents: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 xml:space="preserve">Aquells que </w:t>
      </w:r>
      <w:proofErr w:type="spellStart"/>
      <w:r>
        <w:rPr>
          <w:rFonts w:ascii="Calibri" w:hAnsi="Calibri" w:cs="Calibri"/>
          <w:sz w:val="22"/>
          <w:szCs w:val="22"/>
        </w:rPr>
        <w:t>continguen</w:t>
      </w:r>
      <w:proofErr w:type="spellEnd"/>
      <w:r>
        <w:rPr>
          <w:rFonts w:ascii="Calibri" w:hAnsi="Calibri" w:cs="Calibri"/>
          <w:sz w:val="22"/>
          <w:szCs w:val="22"/>
        </w:rPr>
        <w:t xml:space="preserve"> gravacions sonores o de vídeo precintades o programes informàtics precintats que hagen </w:t>
      </w:r>
      <w:r w:rsidR="005357A9">
        <w:rPr>
          <w:rFonts w:ascii="Calibri" w:hAnsi="Calibri" w:cs="Calibri"/>
          <w:sz w:val="22"/>
          <w:szCs w:val="22"/>
        </w:rPr>
        <w:t>estat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desprecintats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adquisi</w:t>
      </w:r>
      <w:r w:rsidR="005357A9">
        <w:rPr>
          <w:rFonts w:ascii="Calibri" w:hAnsi="Calibri" w:cs="Calibri"/>
          <w:sz w:val="22"/>
          <w:szCs w:val="22"/>
        </w:rPr>
        <w:t xml:space="preserve">ció periòdica de revistes, amb </w:t>
      </w:r>
      <w:r>
        <w:rPr>
          <w:rFonts w:ascii="Calibri" w:hAnsi="Calibri" w:cs="Calibri"/>
          <w:sz w:val="22"/>
          <w:szCs w:val="22"/>
        </w:rPr>
        <w:t>excepció dels contractes de subscripció.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El subministrament de contingut digital que no es preste en un suport material quan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execució haja començat amb el previ consentiment </w:t>
      </w:r>
      <w:r w:rsidRPr="005357A9">
        <w:rPr>
          <w:rFonts w:ascii="Calibri" w:hAnsi="Calibri" w:cs="Calibri"/>
          <w:sz w:val="22"/>
          <w:szCs w:val="22"/>
        </w:rPr>
        <w:t>expr</w:t>
      </w:r>
      <w:r w:rsidR="005357A9" w:rsidRPr="005357A9">
        <w:rPr>
          <w:rFonts w:ascii="Calibri" w:hAnsi="Calibri" w:cs="Calibri"/>
          <w:sz w:val="22"/>
          <w:szCs w:val="22"/>
        </w:rPr>
        <w:t xml:space="preserve">és </w:t>
      </w:r>
      <w:r>
        <w:rPr>
          <w:rFonts w:ascii="Calibri" w:hAnsi="Calibri" w:cs="Calibri"/>
          <w:sz w:val="22"/>
          <w:szCs w:val="22"/>
        </w:rPr>
        <w:t xml:space="preserve">de la persona usuària amb el coneixement per la seua </w:t>
      </w:r>
      <w:r w:rsidR="005357A9">
        <w:rPr>
          <w:rFonts w:ascii="Calibri" w:hAnsi="Calibri" w:cs="Calibri"/>
          <w:sz w:val="22"/>
          <w:szCs w:val="22"/>
        </w:rPr>
        <w:t>part</w:t>
      </w:r>
      <w:r>
        <w:rPr>
          <w:rFonts w:ascii="Calibri" w:hAnsi="Calibri" w:cs="Calibri"/>
          <w:sz w:val="22"/>
          <w:szCs w:val="22"/>
        </w:rPr>
        <w:t xml:space="preserve"> que</w:t>
      </w:r>
      <w:r w:rsidR="005357A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en conseqüència</w:t>
      </w:r>
      <w:r w:rsidR="005357A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perd el dret de desistiment.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Pr="005357A9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5357A9">
        <w:rPr>
          <w:rFonts w:ascii="Calibri" w:hAnsi="Calibri" w:cs="Calibri"/>
          <w:b/>
          <w:sz w:val="22"/>
          <w:szCs w:val="22"/>
        </w:rPr>
        <w:t>12.</w:t>
      </w:r>
      <w:r w:rsidRPr="005357A9">
        <w:rPr>
          <w:rFonts w:ascii="Calibri" w:hAnsi="Calibri" w:cs="Calibri"/>
          <w:b/>
          <w:sz w:val="22"/>
          <w:szCs w:val="22"/>
        </w:rPr>
        <w:tab/>
      </w:r>
      <w:bookmarkStart w:id="12" w:name="devolucions"/>
      <w:bookmarkEnd w:id="12"/>
      <w:r w:rsidRPr="005357A9">
        <w:rPr>
          <w:rFonts w:ascii="Calibri" w:hAnsi="Calibri" w:cs="Calibri"/>
          <w:b/>
          <w:sz w:val="22"/>
          <w:szCs w:val="22"/>
        </w:rPr>
        <w:t>Devolucions</w:t>
      </w:r>
    </w:p>
    <w:p w:rsidR="005357A9" w:rsidRDefault="005357A9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Addicionalment al dret de desistir, la persona compradora podrà procedir a la devolució dels articles </w:t>
      </w:r>
      <w:r w:rsidR="005357A9">
        <w:rPr>
          <w:rFonts w:ascii="Calibri" w:hAnsi="Calibri" w:cs="Calibri"/>
          <w:sz w:val="22"/>
          <w:szCs w:val="22"/>
        </w:rPr>
        <w:t>adquirits</w:t>
      </w:r>
      <w:r>
        <w:rPr>
          <w:rFonts w:ascii="Calibri" w:hAnsi="Calibri" w:cs="Calibri"/>
          <w:sz w:val="22"/>
          <w:szCs w:val="22"/>
        </w:rPr>
        <w:t xml:space="preserve"> en el termini de 14 dies naturals des de la recepció d</w:t>
      </w:r>
      <w:r w:rsidR="005357A9">
        <w:rPr>
          <w:rFonts w:ascii="Calibri" w:hAnsi="Calibri" w:cs="Calibri"/>
          <w:sz w:val="22"/>
          <w:szCs w:val="22"/>
        </w:rPr>
        <w:t xml:space="preserve">’aquests </w:t>
      </w:r>
      <w:r>
        <w:rPr>
          <w:rFonts w:ascii="Calibri" w:hAnsi="Calibri" w:cs="Calibri"/>
          <w:sz w:val="22"/>
          <w:szCs w:val="22"/>
        </w:rPr>
        <w:t>i podrà triar entre la devolució del preu de compra o la substitució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article per un altre idèntic en perfecte estat o per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article efectivament adquirit.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 situacions que poden provocar una devolució són les següents:</w:t>
      </w:r>
    </w:p>
    <w:p w:rsidR="00CF7EAA" w:rsidRDefault="00CF7EAA" w:rsidP="00082CB8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dret de desistiment.</w:t>
      </w:r>
    </w:p>
    <w:p w:rsidR="00CF7EAA" w:rsidRDefault="00CF7EAA" w:rsidP="00082CB8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Article defectuós pel transport: si en el moment d</w:t>
      </w:r>
      <w:r w:rsidR="005357A9">
        <w:rPr>
          <w:rFonts w:ascii="Calibri" w:hAnsi="Calibri" w:cs="Calibri"/>
          <w:sz w:val="22"/>
          <w:szCs w:val="22"/>
        </w:rPr>
        <w:t xml:space="preserve">e recepció o lliurament </w:t>
      </w:r>
      <w:r>
        <w:rPr>
          <w:rFonts w:ascii="Calibri" w:hAnsi="Calibri" w:cs="Calibri"/>
          <w:sz w:val="22"/>
          <w:szCs w:val="22"/>
        </w:rPr>
        <w:t>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article es detecta qualsevol desperfecte, </w:t>
      </w:r>
      <w:r w:rsidR="005357A9">
        <w:rPr>
          <w:rFonts w:ascii="Calibri" w:hAnsi="Calibri" w:cs="Calibri"/>
          <w:sz w:val="22"/>
          <w:szCs w:val="22"/>
        </w:rPr>
        <w:t>cal</w:t>
      </w:r>
      <w:r>
        <w:rPr>
          <w:rFonts w:ascii="Calibri" w:hAnsi="Calibri" w:cs="Calibri"/>
          <w:sz w:val="22"/>
          <w:szCs w:val="22"/>
        </w:rPr>
        <w:t xml:space="preserve"> reflectir-</w:t>
      </w:r>
      <w:r w:rsidR="005357A9">
        <w:rPr>
          <w:rFonts w:ascii="Calibri" w:hAnsi="Calibri" w:cs="Calibri"/>
          <w:sz w:val="22"/>
          <w:szCs w:val="22"/>
        </w:rPr>
        <w:t xml:space="preserve">ho </w:t>
      </w:r>
      <w:r>
        <w:rPr>
          <w:rFonts w:ascii="Calibri" w:hAnsi="Calibri" w:cs="Calibri"/>
          <w:sz w:val="22"/>
          <w:szCs w:val="22"/>
        </w:rPr>
        <w:t>en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albarà d</w:t>
      </w:r>
      <w:r w:rsidR="005357A9">
        <w:rPr>
          <w:rFonts w:ascii="Calibri" w:hAnsi="Calibri" w:cs="Calibri"/>
          <w:sz w:val="22"/>
          <w:szCs w:val="22"/>
        </w:rPr>
        <w:t>e lliurament</w:t>
      </w:r>
      <w:r>
        <w:rPr>
          <w:rFonts w:ascii="Calibri" w:hAnsi="Calibri" w:cs="Calibri"/>
          <w:sz w:val="22"/>
          <w:szCs w:val="22"/>
        </w:rPr>
        <w:t xml:space="preserve"> del transportista i posar-se en contacte amb el Servei de Publicacions (PUV) en</w:t>
      </w:r>
      <w:r w:rsidR="005357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 termini màxim de 48 hores per a comunicar la incidència. Si el desperfecte es detecta una vegada obert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article</w:t>
      </w:r>
      <w:r w:rsidR="005357A9">
        <w:rPr>
          <w:rFonts w:ascii="Calibri" w:hAnsi="Calibri" w:cs="Calibri"/>
          <w:sz w:val="22"/>
          <w:szCs w:val="22"/>
        </w:rPr>
        <w:t>, cal</w:t>
      </w:r>
      <w:r>
        <w:rPr>
          <w:rFonts w:ascii="Calibri" w:hAnsi="Calibri" w:cs="Calibri"/>
          <w:sz w:val="22"/>
          <w:szCs w:val="22"/>
        </w:rPr>
        <w:t xml:space="preserve"> comunica</w:t>
      </w:r>
      <w:r w:rsidR="005357A9">
        <w:rPr>
          <w:rFonts w:ascii="Calibri" w:hAnsi="Calibri" w:cs="Calibri"/>
          <w:sz w:val="22"/>
          <w:szCs w:val="22"/>
        </w:rPr>
        <w:t>r-ho</w:t>
      </w:r>
      <w:r>
        <w:rPr>
          <w:rFonts w:ascii="Calibri" w:hAnsi="Calibri" w:cs="Calibri"/>
          <w:sz w:val="22"/>
          <w:szCs w:val="22"/>
        </w:rPr>
        <w:t xml:space="preserve"> al Servei de Publicacions (PUV) en el termini de 14 dies naturals </w:t>
      </w:r>
      <w:r w:rsidR="005357A9">
        <w:rPr>
          <w:rFonts w:ascii="Calibri" w:hAnsi="Calibri" w:cs="Calibri"/>
          <w:sz w:val="22"/>
          <w:szCs w:val="22"/>
        </w:rPr>
        <w:t>des de</w:t>
      </w:r>
      <w:r>
        <w:rPr>
          <w:rFonts w:ascii="Calibri" w:hAnsi="Calibri" w:cs="Calibri"/>
          <w:sz w:val="22"/>
          <w:szCs w:val="22"/>
        </w:rPr>
        <w:t xml:space="preserve"> la recepció.</w:t>
      </w:r>
    </w:p>
    <w:p w:rsidR="00CF7EAA" w:rsidRDefault="00CF7EAA" w:rsidP="00082CB8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Article que, per error, no es correspon amb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article comprat. La persona usuària haurà de posar-se en contacte amb el Servei de Publicacions (PUV) en el termini de 14 dies naturals des de la recepció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article, </w:t>
      </w:r>
      <w:r w:rsidR="005357A9">
        <w:rPr>
          <w:rFonts w:ascii="Calibri" w:hAnsi="Calibri" w:cs="Calibri"/>
          <w:sz w:val="22"/>
          <w:szCs w:val="22"/>
        </w:rPr>
        <w:t>i seran a</w:t>
      </w:r>
      <w:r>
        <w:rPr>
          <w:rFonts w:ascii="Calibri" w:hAnsi="Calibri" w:cs="Calibri"/>
          <w:sz w:val="22"/>
          <w:szCs w:val="22"/>
        </w:rPr>
        <w:t xml:space="preserve"> càrrec del venedor </w:t>
      </w:r>
      <w:r w:rsidR="00E943D0">
        <w:rPr>
          <w:rFonts w:ascii="Calibri" w:hAnsi="Calibri" w:cs="Calibri"/>
          <w:sz w:val="22"/>
          <w:szCs w:val="22"/>
        </w:rPr>
        <w:t>les despeses</w:t>
      </w:r>
      <w:r>
        <w:rPr>
          <w:rFonts w:ascii="Calibri" w:hAnsi="Calibri" w:cs="Calibri"/>
          <w:sz w:val="22"/>
          <w:szCs w:val="22"/>
        </w:rPr>
        <w:t xml:space="preserve"> d</w:t>
      </w:r>
      <w:r w:rsidR="005357A9">
        <w:rPr>
          <w:rFonts w:ascii="Calibri" w:hAnsi="Calibri" w:cs="Calibri"/>
          <w:sz w:val="22"/>
          <w:szCs w:val="22"/>
        </w:rPr>
        <w:t xml:space="preserve">e recollida </w:t>
      </w:r>
      <w:r>
        <w:rPr>
          <w:rFonts w:ascii="Calibri" w:hAnsi="Calibri" w:cs="Calibri"/>
          <w:sz w:val="22"/>
          <w:szCs w:val="22"/>
        </w:rPr>
        <w:t>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article equivocat i </w:t>
      </w:r>
      <w:r w:rsidR="005357A9">
        <w:rPr>
          <w:rFonts w:ascii="Calibri" w:hAnsi="Calibri" w:cs="Calibri"/>
          <w:sz w:val="22"/>
          <w:szCs w:val="22"/>
        </w:rPr>
        <w:t>lliurament</w:t>
      </w:r>
      <w:r>
        <w:rPr>
          <w:rFonts w:ascii="Calibri" w:hAnsi="Calibri" w:cs="Calibri"/>
          <w:sz w:val="22"/>
          <w:szCs w:val="22"/>
        </w:rPr>
        <w:t xml:space="preserve">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article corresponent a la </w:t>
      </w:r>
      <w:r w:rsidRPr="005357A9">
        <w:rPr>
          <w:rFonts w:ascii="Calibri" w:hAnsi="Calibri" w:cs="Calibri"/>
          <w:sz w:val="22"/>
          <w:szCs w:val="22"/>
        </w:rPr>
        <w:t xml:space="preserve">comanda </w:t>
      </w:r>
      <w:r>
        <w:rPr>
          <w:rFonts w:ascii="Calibri" w:hAnsi="Calibri" w:cs="Calibri"/>
          <w:sz w:val="22"/>
          <w:szCs w:val="22"/>
        </w:rPr>
        <w:t>efectuada.</w:t>
      </w:r>
    </w:p>
    <w:p w:rsidR="00CF7EAA" w:rsidRDefault="00CF7EAA" w:rsidP="00082CB8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82CB8">
        <w:rPr>
          <w:rFonts w:ascii="Calibri" w:hAnsi="Calibri" w:cs="Calibri"/>
          <w:sz w:val="22"/>
          <w:szCs w:val="22"/>
        </w:rPr>
        <w:t>Devolució parcial o d</w:t>
      </w:r>
      <w:r w:rsidR="00E943D0" w:rsidRPr="00082CB8">
        <w:rPr>
          <w:rFonts w:ascii="Calibri" w:hAnsi="Calibri" w:cs="Calibri"/>
          <w:sz w:val="22"/>
          <w:szCs w:val="22"/>
        </w:rPr>
        <w:t>’</w:t>
      </w:r>
      <w:r w:rsidRPr="00082CB8">
        <w:rPr>
          <w:rFonts w:ascii="Calibri" w:hAnsi="Calibri" w:cs="Calibri"/>
          <w:sz w:val="22"/>
          <w:szCs w:val="22"/>
        </w:rPr>
        <w:t>una part dels</w:t>
      </w:r>
      <w:r>
        <w:rPr>
          <w:rFonts w:ascii="Calibri" w:hAnsi="Calibri" w:cs="Calibri"/>
          <w:sz w:val="22"/>
          <w:szCs w:val="22"/>
        </w:rPr>
        <w:t xml:space="preserve"> articles adquirits. Es tramitarà de la manera següent:</w:t>
      </w:r>
    </w:p>
    <w:p w:rsidR="00CF7EAA" w:rsidRPr="00082CB8" w:rsidRDefault="005357A9" w:rsidP="00082CB8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</w:t>
      </w:r>
      <w:r w:rsidR="00CF7EAA">
        <w:rPr>
          <w:rFonts w:ascii="Calibri" w:hAnsi="Calibri" w:cs="Calibri"/>
          <w:sz w:val="22"/>
          <w:szCs w:val="22"/>
        </w:rPr>
        <w:t xml:space="preserve"> posar-se en contacte amb el Servei de Publicacions (PUV), en el termini màxim de 14 dies naturals des de la data de recepció de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article, per qualsevol dels mitjans posats a la seua </w:t>
      </w:r>
      <w:r w:rsidR="00CF7EAA" w:rsidRPr="00082CB8">
        <w:rPr>
          <w:rFonts w:ascii="Calibri" w:hAnsi="Calibri" w:cs="Calibri"/>
          <w:sz w:val="22"/>
          <w:szCs w:val="22"/>
        </w:rPr>
        <w:t xml:space="preserve">disposició per al desistiment, </w:t>
      </w:r>
      <w:r w:rsidR="00386D84" w:rsidRPr="00082CB8">
        <w:rPr>
          <w:rFonts w:ascii="Calibri" w:hAnsi="Calibri" w:cs="Calibri"/>
          <w:sz w:val="22"/>
          <w:szCs w:val="22"/>
        </w:rPr>
        <w:t xml:space="preserve">i </w:t>
      </w:r>
      <w:r w:rsidR="00CF7EAA" w:rsidRPr="00082CB8">
        <w:rPr>
          <w:rFonts w:ascii="Calibri" w:hAnsi="Calibri" w:cs="Calibri"/>
          <w:sz w:val="22"/>
          <w:szCs w:val="22"/>
        </w:rPr>
        <w:t>identificar l</w:t>
      </w:r>
      <w:r w:rsidR="00E943D0" w:rsidRPr="00082CB8">
        <w:rPr>
          <w:rFonts w:ascii="Calibri" w:hAnsi="Calibri" w:cs="Calibri"/>
          <w:sz w:val="22"/>
          <w:szCs w:val="22"/>
        </w:rPr>
        <w:t>’</w:t>
      </w:r>
      <w:r w:rsidR="00CF7EAA" w:rsidRPr="00082CB8">
        <w:rPr>
          <w:rFonts w:ascii="Calibri" w:hAnsi="Calibri" w:cs="Calibri"/>
          <w:sz w:val="22"/>
          <w:szCs w:val="22"/>
        </w:rPr>
        <w:t>article objecte de devolució.</w:t>
      </w:r>
    </w:p>
    <w:p w:rsidR="00CF7EAA" w:rsidRPr="00082CB8" w:rsidRDefault="00CF7EAA" w:rsidP="00082CB8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82CB8">
        <w:rPr>
          <w:rFonts w:ascii="Calibri" w:hAnsi="Calibri" w:cs="Calibri"/>
          <w:sz w:val="22"/>
          <w:szCs w:val="22"/>
        </w:rPr>
        <w:t>Tindrà dret al reembossament del preu corresponent als articles identificats objecte de devolució.</w:t>
      </w:r>
    </w:p>
    <w:p w:rsidR="00CF7EAA" w:rsidRPr="00082CB8" w:rsidRDefault="00CF7EAA" w:rsidP="00082CB8">
      <w:pPr>
        <w:pStyle w:val="Normal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82CB8">
        <w:rPr>
          <w:rFonts w:ascii="Calibri" w:hAnsi="Calibri" w:cs="Calibri"/>
          <w:sz w:val="22"/>
          <w:szCs w:val="22"/>
        </w:rPr>
        <w:t xml:space="preserve">Assumirà </w:t>
      </w:r>
      <w:r w:rsidR="00E943D0" w:rsidRPr="00082CB8">
        <w:rPr>
          <w:rFonts w:ascii="Calibri" w:hAnsi="Calibri" w:cs="Calibri"/>
          <w:sz w:val="22"/>
          <w:szCs w:val="22"/>
        </w:rPr>
        <w:t>les desp</w:t>
      </w:r>
      <w:r w:rsidR="00386D84" w:rsidRPr="00082CB8">
        <w:rPr>
          <w:rFonts w:ascii="Calibri" w:hAnsi="Calibri" w:cs="Calibri"/>
          <w:sz w:val="22"/>
          <w:szCs w:val="22"/>
        </w:rPr>
        <w:t>e</w:t>
      </w:r>
      <w:r w:rsidR="00E943D0" w:rsidRPr="00082CB8">
        <w:rPr>
          <w:rFonts w:ascii="Calibri" w:hAnsi="Calibri" w:cs="Calibri"/>
          <w:sz w:val="22"/>
          <w:szCs w:val="22"/>
        </w:rPr>
        <w:t>ses</w:t>
      </w:r>
      <w:r w:rsidRPr="00082CB8">
        <w:rPr>
          <w:rFonts w:ascii="Calibri" w:hAnsi="Calibri" w:cs="Calibri"/>
          <w:sz w:val="22"/>
          <w:szCs w:val="22"/>
        </w:rPr>
        <w:t xml:space="preserve"> de transport necess</w:t>
      </w:r>
      <w:r w:rsidR="00386D84" w:rsidRPr="00082CB8">
        <w:rPr>
          <w:rFonts w:ascii="Calibri" w:hAnsi="Calibri" w:cs="Calibri"/>
          <w:sz w:val="22"/>
          <w:szCs w:val="22"/>
        </w:rPr>
        <w:t>à</w:t>
      </w:r>
      <w:r w:rsidRPr="00082CB8">
        <w:rPr>
          <w:rFonts w:ascii="Calibri" w:hAnsi="Calibri" w:cs="Calibri"/>
          <w:sz w:val="22"/>
          <w:szCs w:val="22"/>
        </w:rPr>
        <w:t>ri</w:t>
      </w:r>
      <w:r w:rsidR="00386D84" w:rsidRPr="00082CB8">
        <w:rPr>
          <w:rFonts w:ascii="Calibri" w:hAnsi="Calibri" w:cs="Calibri"/>
          <w:sz w:val="22"/>
          <w:szCs w:val="22"/>
        </w:rPr>
        <w:t>e</w:t>
      </w:r>
      <w:r w:rsidRPr="00082CB8">
        <w:rPr>
          <w:rFonts w:ascii="Calibri" w:hAnsi="Calibri" w:cs="Calibri"/>
          <w:sz w:val="22"/>
          <w:szCs w:val="22"/>
        </w:rPr>
        <w:t xml:space="preserve">s perquè la devolució es </w:t>
      </w:r>
      <w:proofErr w:type="spellStart"/>
      <w:r w:rsidRPr="00082CB8">
        <w:rPr>
          <w:rFonts w:ascii="Calibri" w:hAnsi="Calibri" w:cs="Calibri"/>
          <w:sz w:val="22"/>
          <w:szCs w:val="22"/>
        </w:rPr>
        <w:t>faça</w:t>
      </w:r>
      <w:proofErr w:type="spellEnd"/>
      <w:r w:rsidRPr="00082CB8">
        <w:rPr>
          <w:rFonts w:ascii="Calibri" w:hAnsi="Calibri" w:cs="Calibri"/>
          <w:sz w:val="22"/>
          <w:szCs w:val="22"/>
        </w:rPr>
        <w:t xml:space="preserve"> efectiva.</w:t>
      </w:r>
    </w:p>
    <w:p w:rsidR="00386D84" w:rsidRPr="00082CB8" w:rsidRDefault="00386D84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 w:rsidRPr="00082CB8">
        <w:rPr>
          <w:rFonts w:ascii="Calibri" w:hAnsi="Calibri" w:cs="Calibri"/>
          <w:sz w:val="22"/>
          <w:szCs w:val="22"/>
        </w:rPr>
        <w:t>Els articles objecte de devolució hauran de posar-se a disposició del Servei de Publicacions</w:t>
      </w:r>
      <w:r>
        <w:rPr>
          <w:rFonts w:ascii="Calibri" w:hAnsi="Calibri" w:cs="Calibri"/>
          <w:sz w:val="22"/>
          <w:szCs w:val="22"/>
        </w:rPr>
        <w:t xml:space="preserve"> (PUV) en el termini de 14 dies naturals des de la data en què</w:t>
      </w:r>
      <w:r w:rsidRPr="00386D84">
        <w:rPr>
          <w:rFonts w:ascii="Calibri" w:hAnsi="Calibri" w:cs="Calibri"/>
          <w:sz w:val="22"/>
          <w:szCs w:val="22"/>
        </w:rPr>
        <w:t xml:space="preserve"> va ser </w:t>
      </w:r>
      <w:r>
        <w:rPr>
          <w:rFonts w:ascii="Calibri" w:hAnsi="Calibri" w:cs="Calibri"/>
          <w:sz w:val="22"/>
          <w:szCs w:val="22"/>
        </w:rPr>
        <w:t xml:space="preserve">comunicada la intenció de procedir a tal devolució. Excedit </w:t>
      </w:r>
      <w:r w:rsidR="00386D84">
        <w:rPr>
          <w:rFonts w:ascii="Calibri" w:hAnsi="Calibri" w:cs="Calibri"/>
          <w:sz w:val="22"/>
          <w:szCs w:val="22"/>
        </w:rPr>
        <w:t>aquest</w:t>
      </w:r>
      <w:r>
        <w:rPr>
          <w:rFonts w:ascii="Calibri" w:hAnsi="Calibri" w:cs="Calibri"/>
          <w:sz w:val="22"/>
          <w:szCs w:val="22"/>
        </w:rPr>
        <w:t xml:space="preserve"> termini, la persona usuària perdrà la possibilitat de tornar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article, sense perjuí del seu dret de desistiment.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Servei de Publicacions (PUV) podrà ret</w:t>
      </w:r>
      <w:r w:rsidR="00386D84">
        <w:rPr>
          <w:rFonts w:ascii="Calibri" w:hAnsi="Calibri" w:cs="Calibri"/>
          <w:sz w:val="22"/>
          <w:szCs w:val="22"/>
        </w:rPr>
        <w:t>enir</w:t>
      </w:r>
      <w:r>
        <w:rPr>
          <w:rFonts w:ascii="Calibri" w:hAnsi="Calibri" w:cs="Calibri"/>
          <w:sz w:val="22"/>
          <w:szCs w:val="22"/>
        </w:rPr>
        <w:t xml:space="preserve"> el reembossament del preu de compra fins al moment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haver rebut els béns per part de la persona compradora.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Els terminis indicats en </w:t>
      </w:r>
      <w:r w:rsidR="00386D84">
        <w:rPr>
          <w:rFonts w:ascii="Calibri" w:hAnsi="Calibri" w:cs="Calibri"/>
          <w:sz w:val="22"/>
          <w:szCs w:val="22"/>
        </w:rPr>
        <w:t>aquest</w:t>
      </w:r>
      <w:r>
        <w:rPr>
          <w:rFonts w:ascii="Calibri" w:hAnsi="Calibri" w:cs="Calibri"/>
          <w:sz w:val="22"/>
          <w:szCs w:val="22"/>
        </w:rPr>
        <w:t xml:space="preserve"> punt s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entendran prorrogats pels dies en què la demora </w:t>
      </w:r>
      <w:proofErr w:type="spellStart"/>
      <w:r>
        <w:rPr>
          <w:rFonts w:ascii="Calibri" w:hAnsi="Calibri" w:cs="Calibri"/>
          <w:sz w:val="22"/>
          <w:szCs w:val="22"/>
        </w:rPr>
        <w:t>siga</w:t>
      </w:r>
      <w:proofErr w:type="spellEnd"/>
      <w:r>
        <w:rPr>
          <w:rFonts w:ascii="Calibri" w:hAnsi="Calibri" w:cs="Calibri"/>
          <w:sz w:val="22"/>
          <w:szCs w:val="22"/>
        </w:rPr>
        <w:t xml:space="preserve"> atribuïble a la Universitat de València.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386D84">
        <w:rPr>
          <w:rFonts w:ascii="Calibri" w:hAnsi="Calibri" w:cs="Calibri"/>
          <w:b/>
          <w:sz w:val="22"/>
          <w:szCs w:val="22"/>
        </w:rPr>
        <w:t>13.</w:t>
      </w:r>
      <w:r w:rsidRPr="00386D84">
        <w:rPr>
          <w:rFonts w:ascii="Calibri" w:hAnsi="Calibri" w:cs="Calibri"/>
          <w:b/>
          <w:sz w:val="22"/>
          <w:szCs w:val="22"/>
        </w:rPr>
        <w:tab/>
      </w:r>
      <w:bookmarkStart w:id="13" w:name="Garantia"/>
      <w:bookmarkEnd w:id="13"/>
      <w:r w:rsidRPr="00386D84">
        <w:rPr>
          <w:rFonts w:ascii="Calibri" w:hAnsi="Calibri" w:cs="Calibri"/>
          <w:b/>
          <w:sz w:val="22"/>
          <w:szCs w:val="22"/>
        </w:rPr>
        <w:t>Garantia</w:t>
      </w:r>
    </w:p>
    <w:p w:rsidR="00386D84" w:rsidRPr="00386D84" w:rsidRDefault="00386D84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Servei de Publicacions (PUV) de la Universitat de València garant</w:t>
      </w:r>
      <w:r w:rsidR="00386D84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ix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accés als articles adquirits segons les instruccions facilitades en el moment de la </w:t>
      </w:r>
      <w:r w:rsidRPr="00386D84">
        <w:rPr>
          <w:rFonts w:ascii="Calibri" w:hAnsi="Calibri" w:cs="Calibri"/>
          <w:sz w:val="22"/>
          <w:szCs w:val="22"/>
        </w:rPr>
        <w:t>comanda</w:t>
      </w:r>
      <w:r>
        <w:rPr>
          <w:rFonts w:ascii="Calibri" w:hAnsi="Calibri" w:cs="Calibri"/>
          <w:sz w:val="22"/>
          <w:szCs w:val="22"/>
        </w:rPr>
        <w:t>. Així mateix, garant</w:t>
      </w:r>
      <w:r w:rsidR="00386D84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ix que els articles arriben al seu destí en perfecte estat, </w:t>
      </w:r>
      <w:r w:rsidR="00386D84">
        <w:rPr>
          <w:rFonts w:ascii="Calibri" w:hAnsi="Calibri" w:cs="Calibri"/>
          <w:sz w:val="22"/>
          <w:szCs w:val="22"/>
        </w:rPr>
        <w:t xml:space="preserve">i es fa </w:t>
      </w:r>
      <w:r>
        <w:rPr>
          <w:rFonts w:ascii="Calibri" w:hAnsi="Calibri" w:cs="Calibri"/>
          <w:sz w:val="22"/>
          <w:szCs w:val="22"/>
        </w:rPr>
        <w:t>responsab</w:t>
      </w:r>
      <w:r w:rsidR="00386D84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 del deteriorament que hagen pogut patir durant el transport.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386D84">
        <w:rPr>
          <w:rFonts w:ascii="Calibri" w:hAnsi="Calibri" w:cs="Calibri"/>
          <w:b/>
          <w:sz w:val="22"/>
          <w:szCs w:val="22"/>
        </w:rPr>
        <w:t>14.</w:t>
      </w:r>
      <w:r w:rsidRPr="00386D84">
        <w:rPr>
          <w:rFonts w:ascii="Calibri" w:hAnsi="Calibri" w:cs="Calibri"/>
          <w:b/>
          <w:sz w:val="22"/>
          <w:szCs w:val="22"/>
        </w:rPr>
        <w:tab/>
      </w:r>
      <w:bookmarkStart w:id="14" w:name="reembossa"/>
      <w:bookmarkEnd w:id="14"/>
      <w:r w:rsidRPr="00386D84">
        <w:rPr>
          <w:rFonts w:ascii="Calibri" w:hAnsi="Calibri" w:cs="Calibri"/>
          <w:b/>
          <w:sz w:val="22"/>
          <w:szCs w:val="22"/>
        </w:rPr>
        <w:t>Reembossament dels imports pagats</w:t>
      </w:r>
    </w:p>
    <w:p w:rsidR="00386D84" w:rsidRPr="00386D84" w:rsidRDefault="00386D84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Servei de Publicacions (PUV) reembossarà</w:t>
      </w:r>
      <w:r w:rsidR="00386D84">
        <w:rPr>
          <w:rFonts w:ascii="Calibri" w:hAnsi="Calibri" w:cs="Calibri"/>
          <w:sz w:val="22"/>
          <w:szCs w:val="22"/>
        </w:rPr>
        <w:t>, si escau,</w:t>
      </w:r>
      <w:r>
        <w:rPr>
          <w:rFonts w:ascii="Calibri" w:hAnsi="Calibri" w:cs="Calibri"/>
          <w:sz w:val="22"/>
          <w:szCs w:val="22"/>
        </w:rPr>
        <w:t xml:space="preserve"> el preu dels articles a través del </w:t>
      </w:r>
      <w:r w:rsidRPr="00386D84">
        <w:rPr>
          <w:rFonts w:ascii="Calibri" w:hAnsi="Calibri" w:cs="Calibri"/>
          <w:sz w:val="22"/>
          <w:szCs w:val="22"/>
        </w:rPr>
        <w:t>mi</w:t>
      </w:r>
      <w:r w:rsidR="00386D84" w:rsidRPr="00386D84">
        <w:rPr>
          <w:rFonts w:ascii="Calibri" w:hAnsi="Calibri" w:cs="Calibri"/>
          <w:sz w:val="22"/>
          <w:szCs w:val="22"/>
        </w:rPr>
        <w:t>tjà</w:t>
      </w:r>
      <w:r w:rsidRPr="00386D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pagament utilitzat per a la compra. Verificat el correcte estat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article, el Servei de Publicacions (PUV) procedirà a la devolució dels diners corresponent en el termini de 14 dies naturals.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386D84">
        <w:rPr>
          <w:rFonts w:ascii="Calibri" w:hAnsi="Calibri" w:cs="Calibri"/>
          <w:b/>
          <w:sz w:val="22"/>
          <w:szCs w:val="22"/>
        </w:rPr>
        <w:t>15.</w:t>
      </w:r>
      <w:r w:rsidRPr="00386D84">
        <w:rPr>
          <w:rFonts w:ascii="Calibri" w:hAnsi="Calibri" w:cs="Calibri"/>
          <w:b/>
          <w:sz w:val="22"/>
          <w:szCs w:val="22"/>
        </w:rPr>
        <w:tab/>
      </w:r>
      <w:bookmarkStart w:id="15" w:name="protecció"/>
      <w:bookmarkEnd w:id="15"/>
      <w:r w:rsidRPr="00386D84">
        <w:rPr>
          <w:rFonts w:ascii="Calibri" w:hAnsi="Calibri" w:cs="Calibri"/>
          <w:b/>
          <w:sz w:val="22"/>
          <w:szCs w:val="22"/>
        </w:rPr>
        <w:t>Protecció de dades</w:t>
      </w:r>
    </w:p>
    <w:p w:rsidR="00386D84" w:rsidRPr="00386D84" w:rsidRDefault="00386D84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UV informa que podrà demanar aquelles dades personals que li </w:t>
      </w:r>
      <w:proofErr w:type="spellStart"/>
      <w:r>
        <w:rPr>
          <w:rFonts w:ascii="Calibri" w:hAnsi="Calibri" w:cs="Calibri"/>
          <w:sz w:val="22"/>
          <w:szCs w:val="22"/>
        </w:rPr>
        <w:t>siguen</w:t>
      </w:r>
      <w:proofErr w:type="spellEnd"/>
      <w:r>
        <w:rPr>
          <w:rFonts w:ascii="Calibri" w:hAnsi="Calibri" w:cs="Calibri"/>
          <w:sz w:val="22"/>
          <w:szCs w:val="22"/>
        </w:rPr>
        <w:t xml:space="preserve"> facilita</w:t>
      </w:r>
      <w:r w:rsidR="00386D84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>s com a conseqüència de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accés, utilització i/o</w:t>
      </w:r>
      <w:r w:rsidRPr="00386D84">
        <w:rPr>
          <w:rFonts w:ascii="Calibri" w:hAnsi="Calibri" w:cs="Calibri"/>
          <w:sz w:val="22"/>
          <w:szCs w:val="22"/>
        </w:rPr>
        <w:t xml:space="preserve"> registre en el present lloc web. En l</w:t>
      </w:r>
      <w:r w:rsidR="00E943D0" w:rsidRPr="00386D84">
        <w:rPr>
          <w:rFonts w:ascii="Calibri" w:hAnsi="Calibri" w:cs="Calibri"/>
          <w:sz w:val="22"/>
          <w:szCs w:val="22"/>
        </w:rPr>
        <w:t>’</w:t>
      </w:r>
      <w:r w:rsidRPr="00386D84">
        <w:rPr>
          <w:rFonts w:ascii="Calibri" w:hAnsi="Calibri" w:cs="Calibri"/>
          <w:sz w:val="22"/>
          <w:szCs w:val="22"/>
        </w:rPr>
        <w:t>exercici d</w:t>
      </w:r>
      <w:r>
        <w:rPr>
          <w:rFonts w:ascii="Calibri" w:hAnsi="Calibri" w:cs="Calibri"/>
          <w:sz w:val="22"/>
          <w:szCs w:val="22"/>
        </w:rPr>
        <w:t>e les seues funcions, la UV disposa de fitxers i tractaments de dades person</w:t>
      </w:r>
      <w:r w:rsidR="00386D84">
        <w:rPr>
          <w:rFonts w:ascii="Calibri" w:hAnsi="Calibri" w:cs="Calibri"/>
          <w:sz w:val="22"/>
          <w:szCs w:val="22"/>
        </w:rPr>
        <w:t xml:space="preserve">als que respecten el que </w:t>
      </w:r>
      <w:r w:rsidR="00386D84">
        <w:rPr>
          <w:rFonts w:ascii="Calibri" w:hAnsi="Calibri" w:cs="Calibri"/>
          <w:sz w:val="22"/>
          <w:szCs w:val="22"/>
        </w:rPr>
        <w:lastRenderedPageBreak/>
        <w:t>establei</w:t>
      </w:r>
      <w:r>
        <w:rPr>
          <w:rFonts w:ascii="Calibri" w:hAnsi="Calibri" w:cs="Calibri"/>
          <w:sz w:val="22"/>
          <w:szCs w:val="22"/>
        </w:rPr>
        <w:t>x la Llei Orgànica 15/1999, de 13 de desembre, de Protecció de Dades de Caràcter Personal i el Reial decret 1720/2007, de 21 de desembre, pel qual s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aprova el Reglament de desplegament de la Llei Orgànica 15/1999.</w:t>
      </w:r>
    </w:p>
    <w:p w:rsidR="00CF7EAA" w:rsidRDefault="00386D84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El tractament de les dades s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ajustarà a les funcions pròpies de la Universitat de València, definides per la Llei Orgànica 6/2001, de 21 de desembre,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universitats pels seus Estatuts i normativa interna i la normativa que </w:t>
      </w:r>
      <w:r>
        <w:rPr>
          <w:rFonts w:ascii="Calibri" w:hAnsi="Calibri" w:cs="Calibri"/>
          <w:sz w:val="22"/>
          <w:szCs w:val="22"/>
        </w:rPr>
        <w:t>hi</w:t>
      </w:r>
      <w:r w:rsidR="00CF7E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7EAA">
        <w:rPr>
          <w:rFonts w:ascii="Calibri" w:hAnsi="Calibri" w:cs="Calibri"/>
          <w:sz w:val="22"/>
          <w:szCs w:val="22"/>
        </w:rPr>
        <w:t>siga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aplicable. En el cas del </w:t>
      </w:r>
      <w:r w:rsidR="00CF7EAA" w:rsidRPr="00386D84">
        <w:rPr>
          <w:rFonts w:ascii="Calibri" w:hAnsi="Calibri" w:cs="Calibri"/>
          <w:sz w:val="22"/>
          <w:szCs w:val="22"/>
        </w:rPr>
        <w:t xml:space="preserve">portal </w:t>
      </w:r>
      <w:r w:rsidR="00CF7EAA">
        <w:rPr>
          <w:rFonts w:ascii="Calibri" w:hAnsi="Calibri" w:cs="Calibri"/>
          <w:sz w:val="22"/>
          <w:szCs w:val="22"/>
        </w:rPr>
        <w:t>http://puv.uv.es</w:t>
      </w:r>
      <w:r>
        <w:rPr>
          <w:rFonts w:ascii="Calibri" w:hAnsi="Calibri" w:cs="Calibri"/>
          <w:sz w:val="22"/>
          <w:szCs w:val="22"/>
        </w:rPr>
        <w:t>,</w:t>
      </w:r>
      <w:r w:rsidR="00CF7EAA">
        <w:rPr>
          <w:rFonts w:ascii="Calibri" w:hAnsi="Calibri" w:cs="Calibri"/>
          <w:sz w:val="22"/>
          <w:szCs w:val="22"/>
        </w:rPr>
        <w:t xml:space="preserve"> les dades seran utilitzades per a la gestió de les compres efectuades i, si </w:t>
      </w:r>
      <w:r>
        <w:rPr>
          <w:rFonts w:ascii="Calibri" w:hAnsi="Calibri" w:cs="Calibri"/>
          <w:sz w:val="22"/>
          <w:szCs w:val="22"/>
        </w:rPr>
        <w:t>escau</w:t>
      </w:r>
      <w:r w:rsidR="00CF7EAA">
        <w:rPr>
          <w:rFonts w:ascii="Calibri" w:hAnsi="Calibri" w:cs="Calibri"/>
          <w:sz w:val="22"/>
          <w:szCs w:val="22"/>
        </w:rPr>
        <w:t>, per a la gestió relacionada amb el Servei de Publicacions (PUV). En tot cas, els usos concrets s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ajustaran sempre a les finalitats per a les qu</w:t>
      </w:r>
      <w:r>
        <w:rPr>
          <w:rFonts w:ascii="Calibri" w:hAnsi="Calibri" w:cs="Calibri"/>
          <w:sz w:val="22"/>
          <w:szCs w:val="22"/>
        </w:rPr>
        <w:t>als</w:t>
      </w:r>
      <w:r w:rsidR="00CF7EAA">
        <w:rPr>
          <w:rFonts w:ascii="Calibri" w:hAnsi="Calibri" w:cs="Calibri"/>
          <w:sz w:val="22"/>
          <w:szCs w:val="22"/>
        </w:rPr>
        <w:t xml:space="preserve"> expressament s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hagen demanat les dades.</w:t>
      </w:r>
    </w:p>
    <w:p w:rsidR="00CF7EAA" w:rsidRDefault="00386D84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 xml:space="preserve">La Universitat de València disposa de fitxers amb dades personals degudament notificats i/o </w:t>
      </w:r>
      <w:r w:rsidR="00CF7EAA" w:rsidRPr="00386D84">
        <w:rPr>
          <w:rFonts w:ascii="Calibri" w:hAnsi="Calibri" w:cs="Calibri"/>
          <w:sz w:val="22"/>
          <w:szCs w:val="22"/>
        </w:rPr>
        <w:t xml:space="preserve">registrats </w:t>
      </w:r>
      <w:r>
        <w:rPr>
          <w:rFonts w:ascii="Calibri" w:hAnsi="Calibri" w:cs="Calibri"/>
          <w:sz w:val="22"/>
          <w:szCs w:val="22"/>
        </w:rPr>
        <w:t>a</w:t>
      </w:r>
      <w:r w:rsidR="00CF7EAA">
        <w:rPr>
          <w:rFonts w:ascii="Calibri" w:hAnsi="Calibri" w:cs="Calibri"/>
          <w:sz w:val="22"/>
          <w:szCs w:val="22"/>
        </w:rPr>
        <w:t xml:space="preserve">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Agència Espanyola de Protecció de Dades. La consulta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aquest</w:t>
      </w:r>
      <w:r w:rsidR="00CF7EAA">
        <w:rPr>
          <w:rFonts w:ascii="Calibri" w:hAnsi="Calibri" w:cs="Calibri"/>
          <w:sz w:val="22"/>
          <w:szCs w:val="22"/>
        </w:rPr>
        <w:t>s fitxers pot realitzar-se des de la pàgina web oficial de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Agència Espanyola de Protecció de Dades a través del seu Registre General.</w:t>
      </w:r>
    </w:p>
    <w:p w:rsidR="00CF7EAA" w:rsidRDefault="00386D84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acord amb el que establ</w:t>
      </w:r>
      <w:r>
        <w:rPr>
          <w:rFonts w:ascii="Calibri" w:hAnsi="Calibri" w:cs="Calibri"/>
          <w:sz w:val="22"/>
          <w:szCs w:val="22"/>
        </w:rPr>
        <w:t>e</w:t>
      </w:r>
      <w:r w:rsidR="00CF7EAA">
        <w:rPr>
          <w:rFonts w:ascii="Calibri" w:hAnsi="Calibri" w:cs="Calibri"/>
          <w:sz w:val="22"/>
          <w:szCs w:val="22"/>
        </w:rPr>
        <w:t>ix la Llei Orgànica 15/1999, de 13 de desembre, de protecció de dades de caràcter personal</w:t>
      </w:r>
      <w:r>
        <w:rPr>
          <w:rFonts w:ascii="Calibri" w:hAnsi="Calibri" w:cs="Calibri"/>
          <w:sz w:val="22"/>
          <w:szCs w:val="22"/>
        </w:rPr>
        <w:t>,</w:t>
      </w:r>
      <w:r w:rsidR="00CF7EAA">
        <w:rPr>
          <w:rFonts w:ascii="Calibri" w:hAnsi="Calibri" w:cs="Calibri"/>
          <w:sz w:val="22"/>
          <w:szCs w:val="22"/>
        </w:rPr>
        <w:t xml:space="preserve"> la persona usuària podrà exercir en qualsevol moment els seus drets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accés, rectificació, cancel·lació o oposició.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exercici d</w:t>
      </w:r>
      <w:r>
        <w:rPr>
          <w:rFonts w:ascii="Calibri" w:hAnsi="Calibri" w:cs="Calibri"/>
          <w:sz w:val="22"/>
          <w:szCs w:val="22"/>
        </w:rPr>
        <w:t>’aquest</w:t>
      </w:r>
      <w:r w:rsidR="00CF7EAA">
        <w:rPr>
          <w:rFonts w:ascii="Calibri" w:hAnsi="Calibri" w:cs="Calibri"/>
          <w:sz w:val="22"/>
          <w:szCs w:val="22"/>
        </w:rPr>
        <w:t>s drets és personalíssim i s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haurà de </w:t>
      </w:r>
      <w:r>
        <w:rPr>
          <w:rFonts w:ascii="Calibri" w:hAnsi="Calibri" w:cs="Calibri"/>
          <w:sz w:val="22"/>
          <w:szCs w:val="22"/>
        </w:rPr>
        <w:t>fer</w:t>
      </w:r>
      <w:r w:rsidR="00CF7EAA">
        <w:rPr>
          <w:rFonts w:ascii="Calibri" w:hAnsi="Calibri" w:cs="Calibri"/>
          <w:sz w:val="22"/>
          <w:szCs w:val="22"/>
        </w:rPr>
        <w:t xml:space="preserve"> per mitjà de la presentació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una sol·licitud que ha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incloure:</w:t>
      </w:r>
    </w:p>
    <w:p w:rsidR="00CF7EAA" w:rsidRDefault="00CF7EAA" w:rsidP="00082CB8">
      <w:pPr>
        <w:pStyle w:val="Normal0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86D84">
        <w:rPr>
          <w:rFonts w:ascii="Calibri" w:hAnsi="Calibri" w:cs="Calibri"/>
          <w:sz w:val="22"/>
          <w:szCs w:val="22"/>
        </w:rPr>
        <w:t>Nom</w:t>
      </w:r>
      <w:r w:rsidR="00386D84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 xml:space="preserve"> cognoms de la persona interessada.</w:t>
      </w:r>
    </w:p>
    <w:p w:rsidR="00CF7EAA" w:rsidRDefault="00CF7EAA" w:rsidP="00082CB8">
      <w:pPr>
        <w:pStyle w:val="Normal0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86D84">
        <w:rPr>
          <w:rFonts w:ascii="Calibri" w:hAnsi="Calibri" w:cs="Calibri"/>
          <w:sz w:val="22"/>
          <w:szCs w:val="22"/>
        </w:rPr>
        <w:t xml:space="preserve">Fotocòpia </w:t>
      </w:r>
      <w:r>
        <w:rPr>
          <w:rFonts w:ascii="Calibri" w:hAnsi="Calibri" w:cs="Calibri"/>
          <w:sz w:val="22"/>
          <w:szCs w:val="22"/>
        </w:rPr>
        <w:t>del document nacional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identitat o </w:t>
      </w:r>
      <w:r w:rsidRPr="00386D84">
        <w:rPr>
          <w:rFonts w:ascii="Calibri" w:hAnsi="Calibri" w:cs="Calibri"/>
          <w:sz w:val="22"/>
          <w:szCs w:val="22"/>
        </w:rPr>
        <w:t xml:space="preserve">document </w:t>
      </w:r>
      <w:r>
        <w:rPr>
          <w:rFonts w:ascii="Calibri" w:hAnsi="Calibri" w:cs="Calibri"/>
          <w:sz w:val="22"/>
          <w:szCs w:val="22"/>
        </w:rPr>
        <w:t>oficial equivalent.</w:t>
      </w:r>
    </w:p>
    <w:p w:rsidR="00CF7EAA" w:rsidRDefault="00CF7EAA" w:rsidP="00082CB8">
      <w:pPr>
        <w:pStyle w:val="Normal0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Identificació, si </w:t>
      </w:r>
      <w:r w:rsidR="00386D84">
        <w:rPr>
          <w:rFonts w:ascii="Calibri" w:hAnsi="Calibri" w:cs="Calibri"/>
          <w:sz w:val="22"/>
          <w:szCs w:val="22"/>
        </w:rPr>
        <w:t>escau</w:t>
      </w:r>
      <w:r>
        <w:rPr>
          <w:rFonts w:ascii="Calibri" w:hAnsi="Calibri" w:cs="Calibri"/>
          <w:sz w:val="22"/>
          <w:szCs w:val="22"/>
        </w:rPr>
        <w:t>, de la persona que</w:t>
      </w:r>
      <w:r w:rsidRPr="00386D84">
        <w:rPr>
          <w:rFonts w:ascii="Calibri" w:hAnsi="Calibri" w:cs="Calibri"/>
          <w:sz w:val="22"/>
          <w:szCs w:val="22"/>
        </w:rPr>
        <w:t xml:space="preserve"> </w:t>
      </w:r>
      <w:r w:rsidR="00386D84" w:rsidRPr="00386D84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Pr="00386D84">
        <w:rPr>
          <w:rFonts w:ascii="Calibri" w:hAnsi="Calibri" w:cs="Calibri"/>
          <w:sz w:val="22"/>
          <w:szCs w:val="22"/>
        </w:rPr>
        <w:t>represente</w:t>
      </w:r>
      <w:proofErr w:type="spellEnd"/>
      <w:r w:rsidRPr="00386D8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així com el document acreditatiu d</w:t>
      </w:r>
      <w:r w:rsidR="00386D84">
        <w:rPr>
          <w:rFonts w:ascii="Calibri" w:hAnsi="Calibri" w:cs="Calibri"/>
          <w:sz w:val="22"/>
          <w:szCs w:val="22"/>
        </w:rPr>
        <w:t>’aquesta</w:t>
      </w:r>
      <w:r>
        <w:rPr>
          <w:rFonts w:ascii="Calibri" w:hAnsi="Calibri" w:cs="Calibri"/>
          <w:sz w:val="22"/>
          <w:szCs w:val="22"/>
        </w:rPr>
        <w:t xml:space="preserve"> representació.</w:t>
      </w:r>
    </w:p>
    <w:p w:rsidR="00CF7EAA" w:rsidRDefault="00CF7EAA" w:rsidP="00082CB8">
      <w:pPr>
        <w:pStyle w:val="Normal0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Petició en què es concreta la sol·licitud.</w:t>
      </w:r>
    </w:p>
    <w:p w:rsidR="00CF7EAA" w:rsidRDefault="00CF7EAA" w:rsidP="00082CB8">
      <w:pPr>
        <w:pStyle w:val="Normal0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Domicili als efectes de notificacions, data i firma de la persona sol·licitant.</w:t>
      </w:r>
    </w:p>
    <w:p w:rsidR="00CF7EAA" w:rsidRDefault="00CF7EAA" w:rsidP="00082CB8">
      <w:pPr>
        <w:pStyle w:val="Normal0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Documents acreditatius de la petició que formula, si </w:t>
      </w:r>
      <w:r w:rsidR="00386D84">
        <w:rPr>
          <w:rFonts w:ascii="Calibri" w:hAnsi="Calibri" w:cs="Calibri"/>
          <w:sz w:val="22"/>
          <w:szCs w:val="22"/>
        </w:rPr>
        <w:t>escau.</w:t>
      </w:r>
    </w:p>
    <w:p w:rsidR="00386D84" w:rsidRDefault="00386D84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sol·licitud es dirigirà a: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Servei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Informàtica - Protecció de dades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Universitat de València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C/ Amade</w:t>
      </w:r>
      <w:r w:rsidR="00386D84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de Savoia</w:t>
      </w:r>
      <w:r w:rsidR="00386D8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4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46010 València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lopd@uv.És</w:t>
      </w:r>
      <w:proofErr w:type="spellEnd"/>
    </w:p>
    <w:p w:rsidR="00CF7EAA" w:rsidRDefault="00CF7EAA" w:rsidP="00386D84">
      <w:pPr>
        <w:pStyle w:val="Prrafodelista"/>
        <w:ind w:left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a més informació pot consultar la política de </w:t>
      </w:r>
      <w:proofErr w:type="spellStart"/>
      <w:r>
        <w:rPr>
          <w:rFonts w:ascii="Calibri" w:hAnsi="Calibri" w:cs="Calibri"/>
        </w:rPr>
        <w:t>privacitat</w:t>
      </w:r>
      <w:proofErr w:type="spellEnd"/>
      <w:r>
        <w:rPr>
          <w:rFonts w:ascii="Calibri" w:hAnsi="Calibri" w:cs="Calibri"/>
        </w:rPr>
        <w:t xml:space="preserve"> de la </w:t>
      </w:r>
      <w:proofErr w:type="spellStart"/>
      <w:r>
        <w:rPr>
          <w:rFonts w:ascii="Calibri" w:hAnsi="Calibri" w:cs="Calibri"/>
        </w:rPr>
        <w:t>Universitat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València</w:t>
      </w:r>
      <w:proofErr w:type="spellEnd"/>
      <w:r>
        <w:rPr>
          <w:rFonts w:ascii="Calibri" w:hAnsi="Calibri" w:cs="Calibri"/>
        </w:rPr>
        <w:t xml:space="preserve"> </w:t>
      </w:r>
      <w:r w:rsidR="00386D8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: </w:t>
      </w:r>
      <w:hyperlink r:id="rId20" w:history="1">
        <w:r w:rsidR="00386D84" w:rsidRPr="009E5196">
          <w:rPr>
            <w:rStyle w:val="Hipervnculo"/>
          </w:rPr>
          <w:t>http://links.uv.es/fuRT9SJ</w:t>
        </w:r>
      </w:hyperlink>
      <w:r w:rsidR="00386D84">
        <w:rPr>
          <w:rFonts w:ascii="Calibri" w:hAnsi="Calibri" w:cs="Calibri"/>
        </w:rPr>
        <w:t>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386D84">
        <w:rPr>
          <w:rFonts w:ascii="Calibri" w:hAnsi="Calibri" w:cs="Calibri"/>
          <w:b/>
          <w:sz w:val="22"/>
          <w:szCs w:val="22"/>
        </w:rPr>
        <w:t>16.</w:t>
      </w:r>
      <w:r w:rsidRPr="00386D84">
        <w:rPr>
          <w:rFonts w:ascii="Calibri" w:hAnsi="Calibri" w:cs="Calibri"/>
          <w:b/>
          <w:sz w:val="22"/>
          <w:szCs w:val="22"/>
        </w:rPr>
        <w:tab/>
      </w:r>
      <w:bookmarkStart w:id="16" w:name="postvenda"/>
      <w:bookmarkEnd w:id="16"/>
      <w:r w:rsidR="00E943D0" w:rsidRPr="00386D84">
        <w:rPr>
          <w:rFonts w:ascii="Calibri" w:hAnsi="Calibri" w:cs="Calibri"/>
          <w:b/>
          <w:sz w:val="22"/>
          <w:szCs w:val="22"/>
        </w:rPr>
        <w:t>Servei</w:t>
      </w:r>
      <w:r w:rsidRPr="00386D84">
        <w:rPr>
          <w:rFonts w:ascii="Calibri" w:hAnsi="Calibri" w:cs="Calibri"/>
          <w:b/>
          <w:sz w:val="22"/>
          <w:szCs w:val="22"/>
        </w:rPr>
        <w:t xml:space="preserve"> postven</w:t>
      </w:r>
      <w:r w:rsidR="00386D84" w:rsidRPr="00386D84">
        <w:rPr>
          <w:rFonts w:ascii="Calibri" w:hAnsi="Calibri" w:cs="Calibri"/>
          <w:b/>
          <w:sz w:val="22"/>
          <w:szCs w:val="22"/>
        </w:rPr>
        <w:t>d</w:t>
      </w:r>
      <w:r w:rsidRPr="00386D84">
        <w:rPr>
          <w:rFonts w:ascii="Calibri" w:hAnsi="Calibri" w:cs="Calibri"/>
          <w:b/>
          <w:sz w:val="22"/>
          <w:szCs w:val="22"/>
        </w:rPr>
        <w:t>a i reclamacions</w:t>
      </w:r>
    </w:p>
    <w:p w:rsidR="00386D84" w:rsidRPr="00386D84" w:rsidRDefault="00386D84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cas de dubtes, suggeriments o reclamacions en relació </w:t>
      </w:r>
      <w:r w:rsidR="007320AB">
        <w:rPr>
          <w:rFonts w:ascii="Calibri" w:hAnsi="Calibri" w:cs="Calibri"/>
          <w:sz w:val="22"/>
          <w:szCs w:val="22"/>
        </w:rPr>
        <w:t>amb e</w:t>
      </w:r>
      <w:r>
        <w:rPr>
          <w:rFonts w:ascii="Calibri" w:hAnsi="Calibri" w:cs="Calibri"/>
          <w:sz w:val="22"/>
          <w:szCs w:val="22"/>
        </w:rPr>
        <w:t>ls articles comprats, la persona usuària pot posar-se en contacte amb el Servei de Publicacions (PUV) de la Universitat de València per mitjà de correu electrònic</w:t>
      </w:r>
      <w:r w:rsidR="007320AB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llibreria@uv.</w:t>
      </w:r>
      <w:r w:rsidR="007320A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 w:rsidR="007320AB">
        <w:rPr>
          <w:rFonts w:ascii="Calibri" w:hAnsi="Calibri" w:cs="Calibri"/>
          <w:sz w:val="22"/>
          <w:szCs w:val="22"/>
        </w:rPr>
        <w:t>.</w:t>
      </w:r>
    </w:p>
    <w:p w:rsidR="00CF7EAA" w:rsidRDefault="007320AB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F7EAA">
        <w:rPr>
          <w:rFonts w:ascii="Calibri" w:hAnsi="Calibri" w:cs="Calibri"/>
          <w:sz w:val="22"/>
          <w:szCs w:val="22"/>
        </w:rPr>
        <w:t>El Servei de Publicacions (PUV) no garant</w:t>
      </w:r>
      <w:r>
        <w:rPr>
          <w:rFonts w:ascii="Calibri" w:hAnsi="Calibri" w:cs="Calibri"/>
          <w:sz w:val="22"/>
          <w:szCs w:val="22"/>
        </w:rPr>
        <w:t>e</w:t>
      </w:r>
      <w:r w:rsidR="00CF7EAA">
        <w:rPr>
          <w:rFonts w:ascii="Calibri" w:hAnsi="Calibri" w:cs="Calibri"/>
          <w:sz w:val="22"/>
          <w:szCs w:val="22"/>
        </w:rPr>
        <w:t>ix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atenció 24x7, </w:t>
      </w:r>
      <w:r>
        <w:rPr>
          <w:rFonts w:ascii="Calibri" w:hAnsi="Calibri" w:cs="Calibri"/>
          <w:sz w:val="22"/>
          <w:szCs w:val="22"/>
        </w:rPr>
        <w:t>és a dir</w:t>
      </w:r>
      <w:r w:rsidR="00CF7EAA">
        <w:rPr>
          <w:rFonts w:ascii="Calibri" w:hAnsi="Calibri" w:cs="Calibri"/>
          <w:sz w:val="22"/>
          <w:szCs w:val="22"/>
        </w:rPr>
        <w:t xml:space="preserve"> 24 hores al dia, els 7 dies de la setmana, sinó que està sotmesa a l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horari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 xml:space="preserve">obertura oficial i </w:t>
      </w:r>
      <w:r>
        <w:rPr>
          <w:rFonts w:ascii="Calibri" w:hAnsi="Calibri" w:cs="Calibri"/>
          <w:sz w:val="22"/>
          <w:szCs w:val="22"/>
        </w:rPr>
        <w:t xml:space="preserve">els </w:t>
      </w:r>
      <w:r w:rsidR="00CF7EAA">
        <w:rPr>
          <w:rFonts w:ascii="Calibri" w:hAnsi="Calibri" w:cs="Calibri"/>
          <w:sz w:val="22"/>
          <w:szCs w:val="22"/>
        </w:rPr>
        <w:t>dies hàbils de la Universitat de València. Això no suposarà cap perju</w:t>
      </w:r>
      <w:r>
        <w:rPr>
          <w:rFonts w:ascii="Calibri" w:hAnsi="Calibri" w:cs="Calibri"/>
          <w:sz w:val="22"/>
          <w:szCs w:val="22"/>
        </w:rPr>
        <w:t>dici</w:t>
      </w:r>
      <w:r w:rsidR="00CF7EAA">
        <w:rPr>
          <w:rFonts w:ascii="Calibri" w:hAnsi="Calibri" w:cs="Calibri"/>
          <w:sz w:val="22"/>
          <w:szCs w:val="22"/>
        </w:rPr>
        <w:t xml:space="preserve"> en els drets de la persona usuària. En concret, si </w:t>
      </w:r>
      <w:proofErr w:type="spellStart"/>
      <w:r w:rsidR="00CF7EAA">
        <w:rPr>
          <w:rFonts w:ascii="Calibri" w:hAnsi="Calibri" w:cs="Calibri"/>
          <w:sz w:val="22"/>
          <w:szCs w:val="22"/>
        </w:rPr>
        <w:t>s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exercira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un dret de desistiment o es </w:t>
      </w:r>
      <w:proofErr w:type="spellStart"/>
      <w:r w:rsidR="00CF7EAA">
        <w:rPr>
          <w:rFonts w:ascii="Calibri" w:hAnsi="Calibri" w:cs="Calibri"/>
          <w:sz w:val="22"/>
          <w:szCs w:val="22"/>
        </w:rPr>
        <w:t>tramitara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una devolució durant períodes d</w:t>
      </w:r>
      <w:r w:rsidR="00E943D0">
        <w:rPr>
          <w:rFonts w:ascii="Calibri" w:hAnsi="Calibri" w:cs="Calibri"/>
          <w:sz w:val="22"/>
          <w:szCs w:val="22"/>
        </w:rPr>
        <w:t>’</w:t>
      </w:r>
      <w:r w:rsidR="00CF7EAA">
        <w:rPr>
          <w:rFonts w:ascii="Calibri" w:hAnsi="Calibri" w:cs="Calibri"/>
          <w:sz w:val="22"/>
          <w:szCs w:val="22"/>
        </w:rPr>
        <w:t>inhàbils o de vaca</w:t>
      </w:r>
      <w:r>
        <w:rPr>
          <w:rFonts w:ascii="Calibri" w:hAnsi="Calibri" w:cs="Calibri"/>
          <w:sz w:val="22"/>
          <w:szCs w:val="22"/>
        </w:rPr>
        <w:t>nce</w:t>
      </w:r>
      <w:r w:rsidR="00CF7EAA">
        <w:rPr>
          <w:rFonts w:ascii="Calibri" w:hAnsi="Calibri" w:cs="Calibri"/>
          <w:sz w:val="22"/>
          <w:szCs w:val="22"/>
        </w:rPr>
        <w:t xml:space="preserve">s, no </w:t>
      </w:r>
      <w:r>
        <w:rPr>
          <w:rFonts w:ascii="Calibri" w:hAnsi="Calibri" w:cs="Calibri"/>
          <w:sz w:val="22"/>
          <w:szCs w:val="22"/>
        </w:rPr>
        <w:t xml:space="preserve">s’hi </w:t>
      </w:r>
      <w:r w:rsidR="00CF7EAA">
        <w:rPr>
          <w:rFonts w:ascii="Calibri" w:hAnsi="Calibri" w:cs="Calibri"/>
          <w:sz w:val="22"/>
          <w:szCs w:val="22"/>
        </w:rPr>
        <w:t>podran atendre. A</w:t>
      </w:r>
      <w:r>
        <w:rPr>
          <w:rFonts w:ascii="Calibri" w:hAnsi="Calibri" w:cs="Calibri"/>
          <w:sz w:val="22"/>
          <w:szCs w:val="22"/>
        </w:rPr>
        <w:t>ix</w:t>
      </w:r>
      <w:r w:rsidR="00CF7EAA">
        <w:rPr>
          <w:rFonts w:ascii="Calibri" w:hAnsi="Calibri" w:cs="Calibri"/>
          <w:sz w:val="22"/>
          <w:szCs w:val="22"/>
        </w:rPr>
        <w:t>ò té les conseqüències següents:</w:t>
      </w:r>
    </w:p>
    <w:p w:rsidR="007320AB" w:rsidRDefault="007320AB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082CB8">
      <w:pPr>
        <w:pStyle w:val="Normal0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 els terminis de desistiment i devolució s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ampliaran en els dies que la </w:t>
      </w:r>
      <w:r w:rsidR="007320AB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niversitat no </w:t>
      </w:r>
      <w:proofErr w:type="spellStart"/>
      <w:r>
        <w:rPr>
          <w:rFonts w:ascii="Calibri" w:hAnsi="Calibri" w:cs="Calibri"/>
          <w:sz w:val="22"/>
          <w:szCs w:val="22"/>
        </w:rPr>
        <w:t>done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E943D0">
        <w:rPr>
          <w:rFonts w:ascii="Calibri" w:hAnsi="Calibri" w:cs="Calibri"/>
          <w:sz w:val="22"/>
          <w:szCs w:val="22"/>
        </w:rPr>
        <w:t>servei</w:t>
      </w:r>
      <w:r>
        <w:rPr>
          <w:rFonts w:ascii="Calibri" w:hAnsi="Calibri" w:cs="Calibri"/>
          <w:sz w:val="22"/>
          <w:szCs w:val="22"/>
        </w:rPr>
        <w:t xml:space="preserve"> per estar tancada.</w:t>
      </w:r>
    </w:p>
    <w:p w:rsidR="00CF7EAA" w:rsidRDefault="00CF7EAA" w:rsidP="00082CB8">
      <w:pPr>
        <w:pStyle w:val="Normal0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Que la devolució del preu no es farà efectiva fins que la </w:t>
      </w:r>
      <w:r w:rsidR="007320AB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niversitat </w:t>
      </w:r>
      <w:proofErr w:type="spellStart"/>
      <w:r>
        <w:rPr>
          <w:rFonts w:ascii="Calibri" w:hAnsi="Calibri" w:cs="Calibri"/>
          <w:sz w:val="22"/>
          <w:szCs w:val="22"/>
        </w:rPr>
        <w:t>puga</w:t>
      </w:r>
      <w:proofErr w:type="spellEnd"/>
      <w:r>
        <w:rPr>
          <w:rFonts w:ascii="Calibri" w:hAnsi="Calibri" w:cs="Calibri"/>
          <w:sz w:val="22"/>
          <w:szCs w:val="22"/>
        </w:rPr>
        <w:t xml:space="preserve"> atendre i tramitar la devolució o desistiment.</w:t>
      </w:r>
    </w:p>
    <w:p w:rsidR="007320AB" w:rsidRDefault="007320AB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082CB8">
      <w:pPr>
        <w:pStyle w:val="Normal0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atenció de dubtes, suggeriments o reclamacions</w:t>
      </w:r>
      <w:r w:rsidR="007320A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el Servei de Publicacions (PUV):</w:t>
      </w:r>
    </w:p>
    <w:p w:rsidR="00CF7EAA" w:rsidRDefault="007320AB" w:rsidP="00082CB8">
      <w:pPr>
        <w:pStyle w:val="Normal0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Donarà</w:t>
      </w:r>
      <w:r w:rsidR="00CF7EAA">
        <w:rPr>
          <w:rFonts w:ascii="Calibri" w:hAnsi="Calibri" w:cs="Calibri"/>
          <w:sz w:val="22"/>
          <w:szCs w:val="22"/>
        </w:rPr>
        <w:t xml:space="preserve"> a la persona usuària una clau </w:t>
      </w:r>
      <w:proofErr w:type="spellStart"/>
      <w:r w:rsidR="00CF7EAA">
        <w:rPr>
          <w:rFonts w:ascii="Calibri" w:hAnsi="Calibri" w:cs="Calibri"/>
          <w:sz w:val="22"/>
          <w:szCs w:val="22"/>
        </w:rPr>
        <w:t>identificativa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del dubte, suggeriment o reclamació i un justificant per escrit.</w:t>
      </w:r>
    </w:p>
    <w:p w:rsidR="00CF7EAA" w:rsidRDefault="00CF7EAA" w:rsidP="00082CB8">
      <w:pPr>
        <w:pStyle w:val="Normal0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és atenció telefònica o per internet</w:t>
      </w:r>
      <w:r w:rsidR="007320A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garantirà una atenció personal directa.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7320AB">
        <w:rPr>
          <w:rFonts w:ascii="Calibri" w:hAnsi="Calibri" w:cs="Calibri"/>
          <w:b/>
          <w:sz w:val="22"/>
          <w:szCs w:val="22"/>
        </w:rPr>
        <w:t>17.</w:t>
      </w:r>
      <w:r w:rsidRPr="007320AB">
        <w:rPr>
          <w:rFonts w:ascii="Calibri" w:hAnsi="Calibri" w:cs="Calibri"/>
          <w:b/>
          <w:sz w:val="22"/>
          <w:szCs w:val="22"/>
        </w:rPr>
        <w:tab/>
      </w:r>
      <w:bookmarkStart w:id="17" w:name="menors"/>
      <w:bookmarkEnd w:id="17"/>
      <w:r w:rsidRPr="007320AB">
        <w:rPr>
          <w:rFonts w:ascii="Calibri" w:hAnsi="Calibri" w:cs="Calibri"/>
          <w:b/>
          <w:sz w:val="22"/>
          <w:szCs w:val="22"/>
        </w:rPr>
        <w:t>Menors</w:t>
      </w:r>
    </w:p>
    <w:p w:rsidR="007320AB" w:rsidRPr="007320AB" w:rsidRDefault="007320AB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informació i adquisició d</w:t>
      </w:r>
      <w:r w:rsidR="007320AB">
        <w:rPr>
          <w:rFonts w:ascii="Calibri" w:hAnsi="Calibri" w:cs="Calibri"/>
          <w:sz w:val="22"/>
          <w:szCs w:val="22"/>
        </w:rPr>
        <w:t xml:space="preserve">els </w:t>
      </w:r>
      <w:r>
        <w:rPr>
          <w:rFonts w:ascii="Calibri" w:hAnsi="Calibri" w:cs="Calibri"/>
          <w:sz w:val="22"/>
          <w:szCs w:val="22"/>
        </w:rPr>
        <w:t xml:space="preserve">articles </w:t>
      </w:r>
      <w:r w:rsidR="007320AB">
        <w:rPr>
          <w:rFonts w:ascii="Calibri" w:hAnsi="Calibri" w:cs="Calibri"/>
          <w:sz w:val="22"/>
          <w:szCs w:val="22"/>
        </w:rPr>
        <w:t>que s’</w:t>
      </w:r>
      <w:r>
        <w:rPr>
          <w:rFonts w:ascii="Calibri" w:hAnsi="Calibri" w:cs="Calibri"/>
          <w:sz w:val="22"/>
          <w:szCs w:val="22"/>
        </w:rPr>
        <w:t>ofer</w:t>
      </w:r>
      <w:r w:rsidR="007320AB">
        <w:rPr>
          <w:rFonts w:ascii="Calibri" w:hAnsi="Calibri" w:cs="Calibri"/>
          <w:sz w:val="22"/>
          <w:szCs w:val="22"/>
        </w:rPr>
        <w:t>eixen</w:t>
      </w:r>
      <w:r>
        <w:rPr>
          <w:rFonts w:ascii="Calibri" w:hAnsi="Calibri" w:cs="Calibri"/>
          <w:sz w:val="22"/>
          <w:szCs w:val="22"/>
        </w:rPr>
        <w:t xml:space="preserve"> en la pàgina web es dirig</w:t>
      </w:r>
      <w:r w:rsidR="007320A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ixen, exclusivament, a persones majors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edat. Amb caràcter general</w:t>
      </w:r>
      <w:r w:rsidR="007320A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7320AB">
        <w:rPr>
          <w:rFonts w:ascii="Calibri" w:hAnsi="Calibri" w:cs="Calibri"/>
          <w:sz w:val="22"/>
          <w:szCs w:val="22"/>
        </w:rPr>
        <w:t>aqu</w:t>
      </w:r>
      <w:r>
        <w:rPr>
          <w:rFonts w:ascii="Calibri" w:hAnsi="Calibri" w:cs="Calibri"/>
          <w:sz w:val="22"/>
          <w:szCs w:val="22"/>
        </w:rPr>
        <w:t xml:space="preserve">esta web no té com a objecte la prestació de </w:t>
      </w:r>
      <w:r w:rsidR="00E943D0">
        <w:rPr>
          <w:rFonts w:ascii="Calibri" w:hAnsi="Calibri" w:cs="Calibri"/>
          <w:sz w:val="22"/>
          <w:szCs w:val="22"/>
        </w:rPr>
        <w:t>servei</w:t>
      </w:r>
      <w:r>
        <w:rPr>
          <w:rFonts w:ascii="Calibri" w:hAnsi="Calibri" w:cs="Calibri"/>
          <w:sz w:val="22"/>
          <w:szCs w:val="22"/>
        </w:rPr>
        <w:t>s a menors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edat ni la captació de les seues dades, per</w:t>
      </w:r>
      <w:r w:rsidRPr="007320AB">
        <w:rPr>
          <w:rFonts w:ascii="Calibri" w:hAnsi="Calibri" w:cs="Calibri"/>
          <w:sz w:val="22"/>
          <w:szCs w:val="22"/>
        </w:rPr>
        <w:t xml:space="preserve"> la qual cosa el seu accés i ús està terminantment prohibit. Si la persona usuària es </w:t>
      </w:r>
      <w:proofErr w:type="spellStart"/>
      <w:r w:rsidRPr="007320AB">
        <w:rPr>
          <w:rFonts w:ascii="Calibri" w:hAnsi="Calibri" w:cs="Calibri"/>
          <w:sz w:val="22"/>
          <w:szCs w:val="22"/>
        </w:rPr>
        <w:t>trobar</w:t>
      </w:r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legalment incapacitada en virtut de resolució judicial que obliga a comptar amb el consentiment dels seus representants legals per al tractament de la seua informació personal, haurà de posar</w:t>
      </w:r>
      <w:r w:rsidR="007320AB">
        <w:rPr>
          <w:rFonts w:ascii="Calibri" w:hAnsi="Calibri" w:cs="Calibri"/>
          <w:sz w:val="22"/>
          <w:szCs w:val="22"/>
        </w:rPr>
        <w:t>-ho</w:t>
      </w:r>
      <w:r>
        <w:rPr>
          <w:rFonts w:ascii="Calibri" w:hAnsi="Calibri" w:cs="Calibri"/>
          <w:sz w:val="22"/>
          <w:szCs w:val="22"/>
        </w:rPr>
        <w:t xml:space="preserve"> en coneixement del Servei de Publicacions (PUV), </w:t>
      </w:r>
      <w:r w:rsidR="007320AB">
        <w:rPr>
          <w:rFonts w:ascii="Calibri" w:hAnsi="Calibri" w:cs="Calibri"/>
          <w:sz w:val="22"/>
          <w:szCs w:val="22"/>
        </w:rPr>
        <w:t>amb</w:t>
      </w:r>
      <w:r>
        <w:rPr>
          <w:rFonts w:ascii="Calibri" w:hAnsi="Calibri" w:cs="Calibri"/>
          <w:sz w:val="22"/>
          <w:szCs w:val="22"/>
        </w:rPr>
        <w:t xml:space="preserve">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obligació d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aportar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oportuna autorització.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Els pares, mares, persones tutores o representants legals seran considerats responsables dels perju</w:t>
      </w:r>
      <w:r w:rsidR="007320AB">
        <w:rPr>
          <w:rFonts w:ascii="Calibri" w:hAnsi="Calibri" w:cs="Calibri"/>
          <w:sz w:val="22"/>
          <w:szCs w:val="22"/>
        </w:rPr>
        <w:t>dici</w:t>
      </w:r>
      <w:r>
        <w:rPr>
          <w:rFonts w:ascii="Calibri" w:hAnsi="Calibri" w:cs="Calibri"/>
          <w:sz w:val="22"/>
          <w:szCs w:val="22"/>
        </w:rPr>
        <w:t>s que pogueren ocasionar les persones menors o incapacita</w:t>
      </w:r>
      <w:r w:rsidR="007320AB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s que </w:t>
      </w:r>
      <w:proofErr w:type="spellStart"/>
      <w:r>
        <w:rPr>
          <w:rFonts w:ascii="Calibri" w:hAnsi="Calibri" w:cs="Calibri"/>
          <w:sz w:val="22"/>
          <w:szCs w:val="22"/>
        </w:rPr>
        <w:t>estiguen</w:t>
      </w:r>
      <w:proofErr w:type="spellEnd"/>
      <w:r>
        <w:rPr>
          <w:rFonts w:ascii="Calibri" w:hAnsi="Calibri" w:cs="Calibri"/>
          <w:sz w:val="22"/>
          <w:szCs w:val="22"/>
        </w:rPr>
        <w:t xml:space="preserve"> a càrrec seu de conformitat amb el que establ</w:t>
      </w:r>
      <w:r w:rsidR="007320A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ix l</w:t>
      </w:r>
      <w:r w:rsidR="00E943D0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article 1903 del Codi Civil.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7320AB">
        <w:rPr>
          <w:rFonts w:ascii="Calibri" w:hAnsi="Calibri" w:cs="Calibri"/>
          <w:b/>
          <w:sz w:val="22"/>
          <w:szCs w:val="22"/>
        </w:rPr>
        <w:t>18.</w:t>
      </w:r>
      <w:r w:rsidRPr="007320AB">
        <w:rPr>
          <w:rFonts w:ascii="Calibri" w:hAnsi="Calibri" w:cs="Calibri"/>
          <w:b/>
          <w:sz w:val="22"/>
          <w:szCs w:val="22"/>
        </w:rPr>
        <w:tab/>
      </w:r>
      <w:bookmarkStart w:id="18" w:name="nulitat"/>
      <w:bookmarkEnd w:id="18"/>
      <w:r w:rsidRPr="007320AB">
        <w:rPr>
          <w:rFonts w:ascii="Calibri" w:hAnsi="Calibri" w:cs="Calibri"/>
          <w:b/>
          <w:sz w:val="22"/>
          <w:szCs w:val="22"/>
        </w:rPr>
        <w:t>Nul·litat i ineficàcia de clàusules</w:t>
      </w:r>
    </w:p>
    <w:p w:rsidR="007320AB" w:rsidRPr="007320AB" w:rsidRDefault="007320AB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cas que qualsevol punt o clàusula d</w:t>
      </w:r>
      <w:r w:rsidR="00E943D0">
        <w:rPr>
          <w:rFonts w:ascii="Calibri" w:hAnsi="Calibri" w:cs="Calibri"/>
          <w:sz w:val="22"/>
          <w:szCs w:val="22"/>
        </w:rPr>
        <w:t>’</w:t>
      </w:r>
      <w:r w:rsidR="007320AB">
        <w:rPr>
          <w:rFonts w:ascii="Calibri" w:hAnsi="Calibri" w:cs="Calibri"/>
          <w:sz w:val="22"/>
          <w:szCs w:val="22"/>
        </w:rPr>
        <w:t>aqu</w:t>
      </w:r>
      <w:r>
        <w:rPr>
          <w:rFonts w:ascii="Calibri" w:hAnsi="Calibri" w:cs="Calibri"/>
          <w:sz w:val="22"/>
          <w:szCs w:val="22"/>
        </w:rPr>
        <w:t xml:space="preserve">estes condicions generals </w:t>
      </w:r>
      <w:r w:rsidRPr="007320AB">
        <w:rPr>
          <w:rFonts w:ascii="Calibri" w:hAnsi="Calibri" w:cs="Calibri"/>
          <w:sz w:val="22"/>
          <w:szCs w:val="22"/>
        </w:rPr>
        <w:t>f</w:t>
      </w:r>
      <w:r w:rsidR="007320AB" w:rsidRPr="007320AB">
        <w:rPr>
          <w:rFonts w:ascii="Calibri" w:hAnsi="Calibri" w:cs="Calibri"/>
          <w:sz w:val="22"/>
          <w:szCs w:val="22"/>
        </w:rPr>
        <w:t>ó</w:t>
      </w:r>
      <w:r w:rsidRPr="007320AB">
        <w:rPr>
          <w:rFonts w:ascii="Calibri" w:hAnsi="Calibri" w:cs="Calibri"/>
          <w:sz w:val="22"/>
          <w:szCs w:val="22"/>
        </w:rPr>
        <w:t xml:space="preserve">ra </w:t>
      </w:r>
      <w:r>
        <w:rPr>
          <w:rFonts w:ascii="Calibri" w:hAnsi="Calibri" w:cs="Calibri"/>
          <w:sz w:val="22"/>
          <w:szCs w:val="22"/>
        </w:rPr>
        <w:t>considerada nul·la o inaplicable, en la seua totalitat o en part, per qualsevol Jutjat, Tribunal o òrgan administratiu competent, la dita nul·litat o inaplicació no afectarà les altres disposicions de les condicions generals.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Pr="007320AB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7320AB">
        <w:rPr>
          <w:rFonts w:ascii="Calibri" w:hAnsi="Calibri" w:cs="Calibri"/>
          <w:b/>
          <w:sz w:val="22"/>
          <w:szCs w:val="22"/>
        </w:rPr>
        <w:t>19.</w:t>
      </w:r>
      <w:r w:rsidRPr="007320AB">
        <w:rPr>
          <w:rFonts w:ascii="Calibri" w:hAnsi="Calibri" w:cs="Calibri"/>
          <w:b/>
          <w:sz w:val="22"/>
          <w:szCs w:val="22"/>
        </w:rPr>
        <w:tab/>
      </w:r>
      <w:bookmarkStart w:id="19" w:name="legislacio"/>
      <w:bookmarkEnd w:id="19"/>
      <w:r w:rsidRPr="007320AB">
        <w:rPr>
          <w:rFonts w:ascii="Calibri" w:hAnsi="Calibri" w:cs="Calibri"/>
          <w:b/>
          <w:sz w:val="22"/>
          <w:szCs w:val="22"/>
        </w:rPr>
        <w:t>Legislació aplicable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compravendes efectuades en el </w:t>
      </w:r>
      <w:r w:rsidRPr="007320AB">
        <w:rPr>
          <w:rFonts w:ascii="Calibri" w:hAnsi="Calibri" w:cs="Calibri"/>
          <w:sz w:val="22"/>
          <w:szCs w:val="22"/>
        </w:rPr>
        <w:t xml:space="preserve">portal </w:t>
      </w:r>
      <w:r>
        <w:rPr>
          <w:rFonts w:ascii="Calibri" w:hAnsi="Calibri" w:cs="Calibri"/>
          <w:sz w:val="22"/>
          <w:szCs w:val="22"/>
        </w:rPr>
        <w:t>web http://puv.uv.es es reg</w:t>
      </w:r>
      <w:r w:rsidR="007320A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ixen per la legislació espanyola, excepte en aquells casos en què </w:t>
      </w:r>
      <w:r w:rsidR="007320AB">
        <w:rPr>
          <w:rFonts w:ascii="Calibri" w:hAnsi="Calibri" w:cs="Calibri"/>
          <w:sz w:val="22"/>
          <w:szCs w:val="22"/>
        </w:rPr>
        <w:t xml:space="preserve">en </w:t>
      </w:r>
      <w:proofErr w:type="spellStart"/>
      <w:r>
        <w:rPr>
          <w:rFonts w:ascii="Calibri" w:hAnsi="Calibri" w:cs="Calibri"/>
          <w:sz w:val="22"/>
          <w:szCs w:val="22"/>
        </w:rPr>
        <w:t>siga</w:t>
      </w:r>
      <w:proofErr w:type="spellEnd"/>
      <w:r>
        <w:rPr>
          <w:rFonts w:ascii="Calibri" w:hAnsi="Calibri" w:cs="Calibri"/>
          <w:sz w:val="22"/>
          <w:szCs w:val="22"/>
        </w:rPr>
        <w:t xml:space="preserve"> aplicable una altra. </w:t>
      </w:r>
      <w:r w:rsidR="007320AB">
        <w:rPr>
          <w:rFonts w:ascii="Calibri" w:hAnsi="Calibri" w:cs="Calibri"/>
          <w:sz w:val="22"/>
          <w:szCs w:val="22"/>
        </w:rPr>
        <w:t>Per a q</w:t>
      </w:r>
      <w:r>
        <w:rPr>
          <w:rFonts w:ascii="Calibri" w:hAnsi="Calibri" w:cs="Calibri"/>
          <w:sz w:val="22"/>
          <w:szCs w:val="22"/>
        </w:rPr>
        <w:t xml:space="preserve">ualsevol conflicte o discrepància que </w:t>
      </w:r>
      <w:proofErr w:type="spellStart"/>
      <w:r>
        <w:rPr>
          <w:rFonts w:ascii="Calibri" w:hAnsi="Calibri" w:cs="Calibri"/>
          <w:sz w:val="22"/>
          <w:szCs w:val="22"/>
        </w:rPr>
        <w:t>sorgisca</w:t>
      </w:r>
      <w:proofErr w:type="spellEnd"/>
      <w:r>
        <w:rPr>
          <w:rFonts w:ascii="Calibri" w:hAnsi="Calibri" w:cs="Calibri"/>
          <w:sz w:val="22"/>
          <w:szCs w:val="22"/>
        </w:rPr>
        <w:t xml:space="preserve"> en la interpretació o aplicació d</w:t>
      </w:r>
      <w:r w:rsidR="00E943D0">
        <w:rPr>
          <w:rFonts w:ascii="Calibri" w:hAnsi="Calibri" w:cs="Calibri"/>
          <w:sz w:val="22"/>
          <w:szCs w:val="22"/>
        </w:rPr>
        <w:t>’</w:t>
      </w:r>
      <w:r w:rsidR="007320AB">
        <w:rPr>
          <w:rFonts w:ascii="Calibri" w:hAnsi="Calibri" w:cs="Calibri"/>
          <w:sz w:val="22"/>
          <w:szCs w:val="22"/>
        </w:rPr>
        <w:t>aqu</w:t>
      </w:r>
      <w:r>
        <w:rPr>
          <w:rFonts w:ascii="Calibri" w:hAnsi="Calibri" w:cs="Calibri"/>
          <w:sz w:val="22"/>
          <w:szCs w:val="22"/>
        </w:rPr>
        <w:t>estes condicions generals</w:t>
      </w:r>
      <w:r w:rsidR="007320A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la persona usuària se sotmet als jutjats i tribunals espanyols. No obstant això, si vost</w:t>
      </w:r>
      <w:r w:rsidR="007320AB">
        <w:rPr>
          <w:rFonts w:ascii="Calibri" w:hAnsi="Calibri" w:cs="Calibri"/>
          <w:sz w:val="22"/>
          <w:szCs w:val="22"/>
        </w:rPr>
        <w:t>è</w:t>
      </w:r>
      <w:r>
        <w:rPr>
          <w:rFonts w:ascii="Calibri" w:hAnsi="Calibri" w:cs="Calibri"/>
          <w:sz w:val="22"/>
          <w:szCs w:val="22"/>
        </w:rPr>
        <w:t xml:space="preserve"> té la consideració de persona consumidora, el contingut d</w:t>
      </w:r>
      <w:r w:rsidR="00E943D0">
        <w:rPr>
          <w:rFonts w:ascii="Calibri" w:hAnsi="Calibri" w:cs="Calibri"/>
          <w:sz w:val="22"/>
          <w:szCs w:val="22"/>
        </w:rPr>
        <w:t>’</w:t>
      </w:r>
      <w:r w:rsidR="007320AB">
        <w:rPr>
          <w:rFonts w:ascii="Calibri" w:hAnsi="Calibri" w:cs="Calibri"/>
          <w:sz w:val="22"/>
          <w:szCs w:val="22"/>
        </w:rPr>
        <w:t>aqu</w:t>
      </w:r>
      <w:r>
        <w:rPr>
          <w:rFonts w:ascii="Calibri" w:hAnsi="Calibri" w:cs="Calibri"/>
          <w:sz w:val="22"/>
          <w:szCs w:val="22"/>
        </w:rPr>
        <w:t>esta clàusula no afectarà els drets que li reconeix la legislació sobre consumidors i usuaris.</w:t>
      </w:r>
    </w:p>
    <w:p w:rsidR="00CF7EAA" w:rsidRDefault="00CF7EAA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</w:p>
    <w:p w:rsidR="00CF7EAA" w:rsidRPr="007320AB" w:rsidRDefault="00CF7EAA" w:rsidP="00CF7EAA">
      <w:pPr>
        <w:pStyle w:val="Normal0"/>
        <w:ind w:left="283"/>
        <w:jc w:val="both"/>
        <w:rPr>
          <w:rFonts w:ascii="Calibri" w:hAnsi="Calibri" w:cs="Calibri"/>
          <w:b/>
          <w:sz w:val="22"/>
          <w:szCs w:val="22"/>
        </w:rPr>
      </w:pPr>
      <w:r w:rsidRPr="007320AB">
        <w:rPr>
          <w:rFonts w:ascii="Calibri" w:hAnsi="Calibri" w:cs="Calibri"/>
          <w:b/>
          <w:sz w:val="22"/>
          <w:szCs w:val="22"/>
        </w:rPr>
        <w:t>20.</w:t>
      </w:r>
      <w:r w:rsidRPr="007320AB">
        <w:rPr>
          <w:rFonts w:ascii="Calibri" w:hAnsi="Calibri" w:cs="Calibri"/>
          <w:b/>
          <w:sz w:val="22"/>
          <w:szCs w:val="22"/>
        </w:rPr>
        <w:tab/>
      </w:r>
      <w:bookmarkStart w:id="20" w:name="facultat"/>
      <w:bookmarkEnd w:id="20"/>
      <w:r w:rsidRPr="007320AB">
        <w:rPr>
          <w:rFonts w:ascii="Calibri" w:hAnsi="Calibri" w:cs="Calibri"/>
          <w:b/>
          <w:sz w:val="22"/>
          <w:szCs w:val="22"/>
        </w:rPr>
        <w:t>Facultat de modificació i control de canvis</w:t>
      </w:r>
    </w:p>
    <w:p w:rsidR="00CF7EAA" w:rsidRDefault="007320AB" w:rsidP="00CF7EAA">
      <w:pPr>
        <w:pStyle w:val="Normal0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Aque</w:t>
      </w:r>
      <w:r w:rsidR="00CF7EAA">
        <w:rPr>
          <w:rFonts w:ascii="Calibri" w:hAnsi="Calibri" w:cs="Calibri"/>
          <w:sz w:val="22"/>
          <w:szCs w:val="22"/>
        </w:rPr>
        <w:t xml:space="preserve">stes Condicions Generals de Contractació són aplicables des de la data </w:t>
      </w:r>
      <w:r>
        <w:rPr>
          <w:rFonts w:ascii="Calibri" w:hAnsi="Calibri" w:cs="Calibri"/>
          <w:sz w:val="22"/>
          <w:szCs w:val="22"/>
        </w:rPr>
        <w:t xml:space="preserve">en què </w:t>
      </w:r>
      <w:proofErr w:type="spellStart"/>
      <w:r>
        <w:rPr>
          <w:rFonts w:ascii="Calibri" w:hAnsi="Calibri" w:cs="Calibri"/>
          <w:sz w:val="22"/>
          <w:szCs w:val="22"/>
        </w:rPr>
        <w:t>siguen</w:t>
      </w:r>
      <w:proofErr w:type="spellEnd"/>
      <w:r w:rsidR="00CF7EAA">
        <w:rPr>
          <w:rFonts w:ascii="Calibri" w:hAnsi="Calibri" w:cs="Calibri"/>
          <w:sz w:val="22"/>
          <w:szCs w:val="22"/>
        </w:rPr>
        <w:t xml:space="preserve"> publica</w:t>
      </w:r>
      <w:r>
        <w:rPr>
          <w:rFonts w:ascii="Calibri" w:hAnsi="Calibri" w:cs="Calibri"/>
          <w:sz w:val="22"/>
          <w:szCs w:val="22"/>
        </w:rPr>
        <w:t>des</w:t>
      </w:r>
      <w:r w:rsidR="00CF7EAA">
        <w:rPr>
          <w:rFonts w:ascii="Calibri" w:hAnsi="Calibri" w:cs="Calibri"/>
          <w:sz w:val="22"/>
          <w:szCs w:val="22"/>
        </w:rPr>
        <w:t xml:space="preserve">. El Servei de Publicacions (PUV) es reserva la facultat de realitzar qualsevol modificació o actualització dels continguts i </w:t>
      </w:r>
      <w:r w:rsidR="00E943D0">
        <w:rPr>
          <w:rFonts w:ascii="Calibri" w:hAnsi="Calibri" w:cs="Calibri"/>
          <w:sz w:val="22"/>
          <w:szCs w:val="22"/>
        </w:rPr>
        <w:t>servei</w:t>
      </w:r>
      <w:r w:rsidR="00CF7EAA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>que ofereix</w:t>
      </w:r>
      <w:r w:rsidR="00CF7EAA">
        <w:rPr>
          <w:rFonts w:ascii="Calibri" w:hAnsi="Calibri" w:cs="Calibri"/>
          <w:sz w:val="22"/>
          <w:szCs w:val="22"/>
        </w:rPr>
        <w:t xml:space="preserve"> en la pàgina web http://puv.</w:t>
      </w:r>
      <w:r w:rsidR="00E96E07">
        <w:rPr>
          <w:rFonts w:ascii="Calibri" w:hAnsi="Calibri" w:cs="Calibri"/>
          <w:sz w:val="22"/>
          <w:szCs w:val="22"/>
        </w:rPr>
        <w:t>u</w:t>
      </w:r>
      <w:r w:rsidR="00CF7EAA">
        <w:rPr>
          <w:rFonts w:ascii="Calibri" w:hAnsi="Calibri" w:cs="Calibri"/>
          <w:sz w:val="22"/>
          <w:szCs w:val="22"/>
        </w:rPr>
        <w:t>v.es, de les presents Condicions Generals de Contractació i, en general, de tots els elements que integren el disse</w:t>
      </w:r>
      <w:r w:rsidR="00CF7EAA" w:rsidRPr="00E96E07">
        <w:rPr>
          <w:rFonts w:ascii="Calibri" w:hAnsi="Calibri" w:cs="Calibri"/>
          <w:sz w:val="22"/>
          <w:szCs w:val="22"/>
        </w:rPr>
        <w:t xml:space="preserve">ny i configuració de la pàgina web, </w:t>
      </w:r>
      <w:r w:rsidR="00E96E07" w:rsidRPr="00E96E07">
        <w:rPr>
          <w:rFonts w:ascii="Calibri" w:hAnsi="Calibri" w:cs="Calibri"/>
          <w:sz w:val="22"/>
          <w:szCs w:val="22"/>
        </w:rPr>
        <w:t xml:space="preserve">cosa que </w:t>
      </w:r>
      <w:r w:rsidR="00CF7EAA" w:rsidRPr="00E96E07">
        <w:rPr>
          <w:rFonts w:ascii="Calibri" w:hAnsi="Calibri" w:cs="Calibri"/>
          <w:sz w:val="22"/>
          <w:szCs w:val="22"/>
        </w:rPr>
        <w:t>comunica</w:t>
      </w:r>
      <w:r w:rsidR="00E96E07" w:rsidRPr="00E96E07">
        <w:rPr>
          <w:rFonts w:ascii="Calibri" w:hAnsi="Calibri" w:cs="Calibri"/>
          <w:sz w:val="22"/>
          <w:szCs w:val="22"/>
        </w:rPr>
        <w:t xml:space="preserve">rà </w:t>
      </w:r>
      <w:r w:rsidR="00CF7EAA" w:rsidRPr="00E96E07">
        <w:rPr>
          <w:rFonts w:ascii="Calibri" w:hAnsi="Calibri" w:cs="Calibri"/>
          <w:sz w:val="22"/>
          <w:szCs w:val="22"/>
        </w:rPr>
        <w:t>amb caràcter previ a les persones registrades.</w:t>
      </w:r>
      <w:r w:rsidR="00CF7EAA">
        <w:rPr>
          <w:rFonts w:ascii="Calibri" w:hAnsi="Calibri" w:cs="Calibri"/>
          <w:sz w:val="22"/>
          <w:szCs w:val="22"/>
        </w:rPr>
        <w:t xml:space="preserve"> Els canvis no afectaran les Condicions Generals dels productes ja contractats, que mantindran les condicions vigents en el moment de la contractació.</w:t>
      </w:r>
    </w:p>
    <w:p w:rsidR="00CF7EAA" w:rsidRDefault="00CF7EAA" w:rsidP="00CF7EAA">
      <w:pPr>
        <w:pStyle w:val="Normal0"/>
        <w:ind w:left="283"/>
        <w:rPr>
          <w:rFonts w:ascii="Calibri" w:hAnsi="Calibri" w:cs="Calibri"/>
          <w:sz w:val="22"/>
          <w:szCs w:val="22"/>
        </w:rPr>
      </w:pPr>
    </w:p>
    <w:p w:rsidR="004C26C7" w:rsidRDefault="004C26C7"/>
    <w:sectPr w:rsidR="004C26C7" w:rsidSect="004C26C7">
      <w:pgSz w:w="12240" w:h="15840"/>
      <w:pgMar w:top="1417" w:right="1701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846"/>
    <w:multiLevelType w:val="hybridMultilevel"/>
    <w:tmpl w:val="F3E423AA"/>
    <w:lvl w:ilvl="0" w:tplc="0403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ED5EEC"/>
    <w:multiLevelType w:val="hybridMultilevel"/>
    <w:tmpl w:val="D3CCE0FE"/>
    <w:lvl w:ilvl="0" w:tplc="162A8F4C">
      <w:numFmt w:val="bullet"/>
      <w:lvlText w:val="-"/>
      <w:lvlJc w:val="left"/>
      <w:pPr>
        <w:ind w:left="703" w:hanging="42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2B62854"/>
    <w:multiLevelType w:val="hybridMultilevel"/>
    <w:tmpl w:val="330E1C96"/>
    <w:lvl w:ilvl="0" w:tplc="BF50E9B4">
      <w:numFmt w:val="bullet"/>
      <w:lvlText w:val="-"/>
      <w:lvlJc w:val="left"/>
      <w:pPr>
        <w:ind w:left="703" w:hanging="42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50F40FB"/>
    <w:multiLevelType w:val="hybridMultilevel"/>
    <w:tmpl w:val="954CFF9A"/>
    <w:lvl w:ilvl="0" w:tplc="B74EB0AE">
      <w:numFmt w:val="bullet"/>
      <w:lvlText w:val="-"/>
      <w:lvlJc w:val="left"/>
      <w:pPr>
        <w:ind w:left="703" w:hanging="42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5F419C4"/>
    <w:multiLevelType w:val="hybridMultilevel"/>
    <w:tmpl w:val="33C6AC1C"/>
    <w:lvl w:ilvl="0" w:tplc="0403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B3F3F83"/>
    <w:multiLevelType w:val="hybridMultilevel"/>
    <w:tmpl w:val="A920E242"/>
    <w:lvl w:ilvl="0" w:tplc="D4704CB8">
      <w:numFmt w:val="bullet"/>
      <w:lvlText w:val="-"/>
      <w:lvlJc w:val="left"/>
      <w:pPr>
        <w:ind w:left="703" w:hanging="42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7323573"/>
    <w:multiLevelType w:val="hybridMultilevel"/>
    <w:tmpl w:val="89B8F290"/>
    <w:lvl w:ilvl="0" w:tplc="0403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67E0114"/>
    <w:multiLevelType w:val="hybridMultilevel"/>
    <w:tmpl w:val="14D6CBA2"/>
    <w:lvl w:ilvl="0" w:tplc="0403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8BB6743"/>
    <w:multiLevelType w:val="hybridMultilevel"/>
    <w:tmpl w:val="982AF792"/>
    <w:lvl w:ilvl="0" w:tplc="0403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7C9124A2"/>
    <w:multiLevelType w:val="hybridMultilevel"/>
    <w:tmpl w:val="39D2A1EC"/>
    <w:lvl w:ilvl="0" w:tplc="5DDAF91C">
      <w:numFmt w:val="bullet"/>
      <w:lvlText w:val=""/>
      <w:lvlJc w:val="left"/>
      <w:pPr>
        <w:ind w:left="703" w:hanging="420"/>
      </w:pPr>
      <w:rPr>
        <w:rFonts w:ascii="Symbol" w:eastAsiaTheme="minorHAnsi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AA"/>
    <w:rsid w:val="00040247"/>
    <w:rsid w:val="00082CB8"/>
    <w:rsid w:val="0028630F"/>
    <w:rsid w:val="00322DBA"/>
    <w:rsid w:val="00386D84"/>
    <w:rsid w:val="004C26C7"/>
    <w:rsid w:val="004D3791"/>
    <w:rsid w:val="005357A9"/>
    <w:rsid w:val="006B5A03"/>
    <w:rsid w:val="006D099D"/>
    <w:rsid w:val="007320AB"/>
    <w:rsid w:val="00951126"/>
    <w:rsid w:val="00B63832"/>
    <w:rsid w:val="00C31FB0"/>
    <w:rsid w:val="00CF7EAA"/>
    <w:rsid w:val="00DF5DA0"/>
    <w:rsid w:val="00E943D0"/>
    <w:rsid w:val="00E96E07"/>
    <w:rsid w:val="00F23D02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D8A9"/>
  <w15:docId w15:val="{E1AA98BF-9F67-4E2B-A15D-CDBBCF44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1FB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CF7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43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6D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F5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v.uv.es/contacte" TargetMode="External"/><Relationship Id="rId13" Type="http://schemas.openxmlformats.org/officeDocument/2006/relationships/hyperlink" Target="http://puv.uv.es" TargetMode="External"/><Relationship Id="rId18" Type="http://schemas.openxmlformats.org/officeDocument/2006/relationships/hyperlink" Target="http://puv.uv.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puv.uv.es" TargetMode="External"/><Relationship Id="rId12" Type="http://schemas.openxmlformats.org/officeDocument/2006/relationships/hyperlink" Target="http://puv.uv.es" TargetMode="External"/><Relationship Id="rId17" Type="http://schemas.openxmlformats.org/officeDocument/2006/relationships/hyperlink" Target="http://puv.uv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v.uv.es" TargetMode="External"/><Relationship Id="rId20" Type="http://schemas.openxmlformats.org/officeDocument/2006/relationships/hyperlink" Target="http://links.uv.es/fuRT9S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v.uv.es" TargetMode="External"/><Relationship Id="rId11" Type="http://schemas.openxmlformats.org/officeDocument/2006/relationships/hyperlink" Target="http://www.ebooks-uv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ks.uv.es/7kRuj9P" TargetMode="External"/><Relationship Id="rId10" Type="http://schemas.openxmlformats.org/officeDocument/2006/relationships/hyperlink" Target="http://puv.uv.es" TargetMode="External"/><Relationship Id="rId19" Type="http://schemas.openxmlformats.org/officeDocument/2006/relationships/hyperlink" Target="http://puv.uv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v.uv.es" TargetMode="External"/><Relationship Id="rId14" Type="http://schemas.openxmlformats.org/officeDocument/2006/relationships/hyperlink" Target="http://puv.uv.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DCAB-4540-4452-8A65-8DD7DDEC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4506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Juan Antonio Álvarez de Lara Domínguez</cp:lastModifiedBy>
  <cp:revision>4</cp:revision>
  <dcterms:created xsi:type="dcterms:W3CDTF">2017-01-27T10:53:00Z</dcterms:created>
  <dcterms:modified xsi:type="dcterms:W3CDTF">2017-02-08T08:27:00Z</dcterms:modified>
</cp:coreProperties>
</file>